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:rsidR="00381745" w:rsidRPr="00F24214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nositelja projekta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6901A7">
        <w:rPr>
          <w:rFonts w:ascii="Times New Roman" w:hAnsi="Times New Roman" w:cs="Times New Roman"/>
          <w:i/>
        </w:rPr>
        <w:t>, 106/18</w:t>
      </w:r>
      <w:r w:rsidR="00BD4F83" w:rsidRPr="00F24214">
        <w:rPr>
          <w:rFonts w:ascii="Times New Roman" w:hAnsi="Times New Roman" w:cs="Times New Roman"/>
          <w:i/>
        </w:rPr>
        <w:t>)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6901A7">
        <w:rPr>
          <w:rFonts w:ascii="Times New Roman" w:hAnsi="Times New Roman" w:cs="Times New Roman"/>
          <w:i/>
        </w:rPr>
        <w:t>, 1/19</w:t>
      </w:r>
      <w:bookmarkStart w:id="0" w:name="_GoBack"/>
      <w:bookmarkEnd w:id="0"/>
      <w:r w:rsidR="00BD4F83" w:rsidRPr="00F24214">
        <w:rPr>
          <w:rFonts w:ascii="Times New Roman" w:hAnsi="Times New Roman" w:cs="Times New Roman"/>
          <w:i/>
        </w:rPr>
        <w:t>).</w:t>
      </w:r>
    </w:p>
    <w:p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AF7BBD" w:rsidRPr="00AF7BBD">
        <w:rPr>
          <w:rFonts w:ascii="Times New Roman" w:hAnsi="Times New Roman" w:cs="Times New Roman"/>
          <w:sz w:val="24"/>
          <w:szCs w:val="24"/>
        </w:rPr>
        <w:t>1.2.1. „Restrukturiranje, modernizacija i povećanje konkurentnosti poljoprivrednih gospodarstava“.</w:t>
      </w:r>
    </w:p>
    <w:p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6E36E" wp14:editId="0C0FECF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57B2F"/>
    <w:rsid w:val="00195624"/>
    <w:rsid w:val="001E5B4A"/>
    <w:rsid w:val="001F354F"/>
    <w:rsid w:val="00242ED7"/>
    <w:rsid w:val="00245BAC"/>
    <w:rsid w:val="002854B9"/>
    <w:rsid w:val="00381745"/>
    <w:rsid w:val="00385B1E"/>
    <w:rsid w:val="003A7279"/>
    <w:rsid w:val="004916D0"/>
    <w:rsid w:val="00492F36"/>
    <w:rsid w:val="004E202F"/>
    <w:rsid w:val="0051651E"/>
    <w:rsid w:val="005757E7"/>
    <w:rsid w:val="005C4F97"/>
    <w:rsid w:val="00667474"/>
    <w:rsid w:val="00677AE1"/>
    <w:rsid w:val="006901A7"/>
    <w:rsid w:val="006A7E34"/>
    <w:rsid w:val="00836468"/>
    <w:rsid w:val="0091120B"/>
    <w:rsid w:val="00960D3E"/>
    <w:rsid w:val="009A5D07"/>
    <w:rsid w:val="009B6219"/>
    <w:rsid w:val="00A40AC7"/>
    <w:rsid w:val="00A63647"/>
    <w:rsid w:val="00AD0873"/>
    <w:rsid w:val="00AE4B85"/>
    <w:rsid w:val="00AF7BBD"/>
    <w:rsid w:val="00B040CC"/>
    <w:rsid w:val="00B16B20"/>
    <w:rsid w:val="00B30DA0"/>
    <w:rsid w:val="00B44AAA"/>
    <w:rsid w:val="00BD4F83"/>
    <w:rsid w:val="00BE449E"/>
    <w:rsid w:val="00C5154A"/>
    <w:rsid w:val="00C62DBD"/>
    <w:rsid w:val="00CC200C"/>
    <w:rsid w:val="00CF277E"/>
    <w:rsid w:val="00DC3938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34CE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Ivana</cp:lastModifiedBy>
  <cp:revision>3</cp:revision>
  <dcterms:created xsi:type="dcterms:W3CDTF">2019-04-18T10:50:00Z</dcterms:created>
  <dcterms:modified xsi:type="dcterms:W3CDTF">2019-04-18T10:57:00Z</dcterms:modified>
</cp:coreProperties>
</file>