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75E3E" w14:textId="77777777" w:rsidR="00920ABA" w:rsidRPr="00112126" w:rsidRDefault="00920ABA" w:rsidP="00920ABA">
      <w:pPr>
        <w:ind w:firstLine="708"/>
        <w:jc w:val="both"/>
        <w:rPr>
          <w:rFonts w:ascii="Times New Roman" w:hAnsi="Times New Roman" w:cs="Times New Roman"/>
        </w:rPr>
      </w:pPr>
      <w:r w:rsidRPr="00112126">
        <w:rPr>
          <w:rFonts w:ascii="Times New Roman" w:hAnsi="Times New Roman" w:cs="Times New Roman"/>
          <w:iCs/>
        </w:rPr>
        <w:t>Temeljem članka 28.</w:t>
      </w:r>
      <w:r w:rsidRPr="00112126">
        <w:rPr>
          <w:rFonts w:ascii="Times New Roman" w:hAnsi="Times New Roman" w:cs="Times New Roman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Skupština LAG-a, dana 29. lipnja 2018. godine, donosi</w:t>
      </w:r>
    </w:p>
    <w:p w14:paraId="5C73DBF4" w14:textId="6EBDC4C8" w:rsidR="00F702F5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2086C58A" w14:textId="77777777" w:rsidR="001772B5" w:rsidRPr="00E3097E" w:rsidRDefault="001772B5" w:rsidP="001772B5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6D55069D" w14:textId="77777777" w:rsidR="001772B5" w:rsidRDefault="001772B5" w:rsidP="001772B5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>
        <w:rPr>
          <w:rFonts w:ascii="Times New Roman" w:hAnsi="Times New Roman"/>
          <w:b/>
          <w:sz w:val="24"/>
          <w:szCs w:val="24"/>
        </w:rPr>
        <w:t>odobrenju internih procedura LAG-a,</w:t>
      </w:r>
    </w:p>
    <w:p w14:paraId="71EBA550" w14:textId="77777777" w:rsidR="001772B5" w:rsidRDefault="001772B5" w:rsidP="001772B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kontrolne liste i popratne dokumentacije za Tip operacije </w:t>
      </w:r>
    </w:p>
    <w:p w14:paraId="7831E26C" w14:textId="77777777" w:rsidR="001772B5" w:rsidRPr="00E3097E" w:rsidRDefault="001772B5" w:rsidP="001772B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1.3.3 „Potpora malih poljoprivrednih gospodarstava“</w:t>
      </w:r>
    </w:p>
    <w:p w14:paraId="1B3A597D" w14:textId="49A4E783" w:rsidR="001772B5" w:rsidRDefault="001772B5" w:rsidP="001772B5">
      <w:pPr>
        <w:rPr>
          <w:rFonts w:ascii="Times New Roman" w:hAnsi="Times New Roman"/>
          <w:sz w:val="24"/>
          <w:szCs w:val="24"/>
        </w:rPr>
      </w:pPr>
    </w:p>
    <w:p w14:paraId="565257BE" w14:textId="77777777" w:rsidR="00A4303D" w:rsidRPr="00036534" w:rsidRDefault="00A4303D" w:rsidP="001772B5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7CC2FE01" w14:textId="3A3901E0" w:rsidR="001772B5" w:rsidRDefault="001772B5" w:rsidP="001772B5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1463BDF0" w14:textId="6AD131F6" w:rsidR="001772B5" w:rsidRDefault="001772B5" w:rsidP="001772B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Ovom odlukom odobrava se interna procedura LAG-a Vuka-Dunav, kontrolna lista i sva popratna dokumentacija za Tip operacije 1.3.3. „Potpora malih poljoprivrednih gospodarstava“.</w:t>
      </w:r>
    </w:p>
    <w:p w14:paraId="76768E3E" w14:textId="77777777" w:rsidR="001772B5" w:rsidRPr="00036534" w:rsidRDefault="001772B5" w:rsidP="001772B5">
      <w:pPr>
        <w:jc w:val="both"/>
        <w:rPr>
          <w:rFonts w:ascii="Times New Roman" w:hAnsi="Times New Roman"/>
          <w:sz w:val="24"/>
          <w:szCs w:val="24"/>
        </w:rPr>
      </w:pPr>
    </w:p>
    <w:p w14:paraId="517A69FE" w14:textId="3DE6C8C8" w:rsidR="001772B5" w:rsidRPr="00036534" w:rsidRDefault="001772B5" w:rsidP="001772B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36534">
        <w:rPr>
          <w:rFonts w:ascii="Times New Roman" w:hAnsi="Times New Roman"/>
          <w:sz w:val="24"/>
          <w:szCs w:val="24"/>
        </w:rPr>
        <w:t xml:space="preserve">Članak </w:t>
      </w:r>
      <w:r>
        <w:rPr>
          <w:rFonts w:ascii="Times New Roman" w:hAnsi="Times New Roman"/>
          <w:sz w:val="24"/>
          <w:szCs w:val="24"/>
        </w:rPr>
        <w:t>2</w:t>
      </w:r>
      <w:r w:rsidRPr="00036534">
        <w:rPr>
          <w:rFonts w:ascii="Times New Roman" w:hAnsi="Times New Roman"/>
          <w:sz w:val="24"/>
          <w:szCs w:val="24"/>
        </w:rPr>
        <w:t>.</w:t>
      </w:r>
    </w:p>
    <w:p w14:paraId="60410BE4" w14:textId="77777777" w:rsidR="001772B5" w:rsidRPr="00036534" w:rsidRDefault="001772B5" w:rsidP="001772B5">
      <w:pPr>
        <w:rPr>
          <w:rFonts w:ascii="Times New Roman" w:hAnsi="Times New Roman"/>
          <w:sz w:val="24"/>
          <w:szCs w:val="24"/>
        </w:rPr>
      </w:pPr>
    </w:p>
    <w:p w14:paraId="3A7202C5" w14:textId="77777777" w:rsidR="001772B5" w:rsidRPr="00036534" w:rsidRDefault="001772B5" w:rsidP="001772B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42E10A58" w14:textId="77777777" w:rsidR="001772B5" w:rsidRPr="00036534" w:rsidRDefault="001772B5" w:rsidP="001772B5">
      <w:pPr>
        <w:jc w:val="center"/>
        <w:rPr>
          <w:rFonts w:ascii="Times New Roman" w:hAnsi="Times New Roman"/>
          <w:sz w:val="24"/>
          <w:szCs w:val="24"/>
        </w:rPr>
      </w:pPr>
    </w:p>
    <w:p w14:paraId="2B31DE2E" w14:textId="77777777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332558CA" w14:textId="6FA22381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 xml:space="preserve">URBROJ: </w:t>
      </w:r>
      <w:r w:rsidR="00920ABA" w:rsidRPr="00112126">
        <w:rPr>
          <w:rFonts w:ascii="Times New Roman" w:hAnsi="Times New Roman" w:cs="Times New Roman"/>
          <w:sz w:val="24"/>
          <w:szCs w:val="24"/>
        </w:rPr>
        <w:t>SK</w:t>
      </w:r>
      <w:r w:rsidRPr="00112126">
        <w:rPr>
          <w:rFonts w:ascii="Times New Roman" w:hAnsi="Times New Roman" w:cs="Times New Roman"/>
          <w:sz w:val="24"/>
          <w:szCs w:val="24"/>
        </w:rPr>
        <w:t>/18-</w:t>
      </w:r>
      <w:r w:rsidR="006F60B9">
        <w:rPr>
          <w:rFonts w:ascii="Times New Roman" w:hAnsi="Times New Roman" w:cs="Times New Roman"/>
          <w:sz w:val="24"/>
          <w:szCs w:val="24"/>
        </w:rPr>
        <w:t>2</w:t>
      </w:r>
      <w:r w:rsidR="001772B5">
        <w:rPr>
          <w:rFonts w:ascii="Times New Roman" w:hAnsi="Times New Roman" w:cs="Times New Roman"/>
          <w:sz w:val="24"/>
          <w:szCs w:val="24"/>
        </w:rPr>
        <w:t>5</w:t>
      </w:r>
    </w:p>
    <w:p w14:paraId="3ACBFB33" w14:textId="77777777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>U Antunovcu, 29. lipnja 2018. godine</w:t>
      </w:r>
    </w:p>
    <w:p w14:paraId="3E70A7BF" w14:textId="77777777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02E02A86" w14:textId="77777777" w:rsidR="00F702F5" w:rsidRPr="00112126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6AF08F3B" w14:textId="1710853D" w:rsidR="00F702F5" w:rsidRPr="00112126" w:rsidRDefault="00F702F5" w:rsidP="00920A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 xml:space="preserve">  Predsjednik LAG-a Vuka-Dunav</w:t>
      </w:r>
    </w:p>
    <w:p w14:paraId="29B3A8C5" w14:textId="6507C847" w:rsidR="00F702F5" w:rsidRPr="00112126" w:rsidRDefault="00F702F5" w:rsidP="00F702F5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112126">
        <w:rPr>
          <w:rFonts w:ascii="Times New Roman" w:hAnsi="Times New Roman" w:cs="Times New Roman"/>
          <w:sz w:val="24"/>
          <w:szCs w:val="24"/>
        </w:rPr>
        <w:t xml:space="preserve">    </w:t>
      </w:r>
      <w:r w:rsidR="00920ABA" w:rsidRPr="00112126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="00920ABA" w:rsidRPr="00112126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112126">
        <w:rPr>
          <w:rFonts w:ascii="Times New Roman" w:hAnsi="Times New Roman" w:cs="Times New Roman"/>
          <w:sz w:val="24"/>
          <w:szCs w:val="24"/>
        </w:rPr>
        <w:tab/>
      </w:r>
    </w:p>
    <w:p w14:paraId="0A9AE134" w14:textId="77777777" w:rsidR="006D0C73" w:rsidRDefault="006D0C73"/>
    <w:sectPr w:rsidR="006D0C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35"/>
    <w:rsid w:val="00112126"/>
    <w:rsid w:val="001772B5"/>
    <w:rsid w:val="002757A6"/>
    <w:rsid w:val="002A4BB6"/>
    <w:rsid w:val="006D0C73"/>
    <w:rsid w:val="006F60B9"/>
    <w:rsid w:val="00920ABA"/>
    <w:rsid w:val="00A4303D"/>
    <w:rsid w:val="00BD0535"/>
    <w:rsid w:val="00F702F5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73B88"/>
  <w15:chartTrackingRefBased/>
  <w15:docId w15:val="{21A371EC-540C-4160-BA3F-B191021E1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2F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02F5"/>
    <w:pPr>
      <w:spacing w:after="0" w:line="240" w:lineRule="auto"/>
      <w:ind w:left="720"/>
      <w:contextualSpacing/>
    </w:pPr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10</cp:revision>
  <dcterms:created xsi:type="dcterms:W3CDTF">2018-07-23T11:49:00Z</dcterms:created>
  <dcterms:modified xsi:type="dcterms:W3CDTF">2018-09-21T06:50:00Z</dcterms:modified>
</cp:coreProperties>
</file>