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05518077" w:rsidR="00013EDC" w:rsidRPr="00C34893" w:rsidRDefault="00FC76AA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079806BA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FC76AA">
        <w:rPr>
          <w:rFonts w:ascii="Times New Roman" w:hAnsi="Times New Roman" w:cs="Times New Roman"/>
          <w:b/>
          <w:sz w:val="24"/>
          <w:szCs w:val="24"/>
        </w:rPr>
        <w:t>19.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6AA">
        <w:rPr>
          <w:rFonts w:ascii="Times New Roman" w:hAnsi="Times New Roman" w:cs="Times New Roman"/>
          <w:b/>
          <w:sz w:val="24"/>
          <w:szCs w:val="24"/>
        </w:rPr>
        <w:t>srpnja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A26CF">
        <w:rPr>
          <w:rFonts w:ascii="Times New Roman" w:hAnsi="Times New Roman" w:cs="Times New Roman"/>
          <w:b/>
          <w:sz w:val="24"/>
          <w:szCs w:val="24"/>
        </w:rPr>
        <w:t>2</w:t>
      </w:r>
      <w:r w:rsidR="00FC76AA">
        <w:rPr>
          <w:rFonts w:ascii="Times New Roman" w:hAnsi="Times New Roman" w:cs="Times New Roman"/>
          <w:b/>
          <w:sz w:val="24"/>
          <w:szCs w:val="24"/>
        </w:rPr>
        <w:t>1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FC76AA">
        <w:rPr>
          <w:rFonts w:ascii="Times New Roman" w:hAnsi="Times New Roman" w:cs="Times New Roman"/>
          <w:b/>
          <w:sz w:val="24"/>
          <w:szCs w:val="24"/>
        </w:rPr>
        <w:t>13</w:t>
      </w:r>
      <w:r w:rsidRPr="00C34893">
        <w:rPr>
          <w:rFonts w:ascii="Times New Roman" w:hAnsi="Times New Roman" w:cs="Times New Roman"/>
          <w:b/>
          <w:sz w:val="24"/>
          <w:szCs w:val="24"/>
        </w:rPr>
        <w:t>.</w:t>
      </w:r>
      <w:r w:rsidR="00A74540" w:rsidRPr="00C34893">
        <w:rPr>
          <w:rFonts w:ascii="Times New Roman" w:hAnsi="Times New Roman" w:cs="Times New Roman"/>
          <w:b/>
          <w:sz w:val="24"/>
          <w:szCs w:val="24"/>
        </w:rPr>
        <w:t>0</w:t>
      </w:r>
      <w:r w:rsidRPr="00C34893">
        <w:rPr>
          <w:rFonts w:ascii="Times New Roman" w:hAnsi="Times New Roman" w:cs="Times New Roman"/>
          <w:b/>
          <w:sz w:val="24"/>
          <w:szCs w:val="24"/>
        </w:rPr>
        <w:t>0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76A2512A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FC76AA">
        <w:rPr>
          <w:rFonts w:ascii="Times New Roman" w:hAnsi="Times New Roman" w:cs="Times New Roman"/>
          <w:sz w:val="24"/>
          <w:szCs w:val="24"/>
        </w:rPr>
        <w:t>47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0882282A" w14:textId="101E59BE" w:rsidR="00CA467C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 o odobrenju </w:t>
      </w:r>
      <w:r w:rsidR="00FC76AA">
        <w:rPr>
          <w:rFonts w:ascii="Times New Roman" w:hAnsi="Times New Roman" w:cs="Times New Roman"/>
          <w:sz w:val="24"/>
          <w:szCs w:val="24"/>
        </w:rPr>
        <w:t xml:space="preserve">6. 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LAG </w:t>
      </w:r>
      <w:r w:rsidR="00FC76AA">
        <w:rPr>
          <w:rFonts w:ascii="Times New Roman" w:hAnsi="Times New Roman" w:cs="Times New Roman"/>
          <w:sz w:val="24"/>
          <w:szCs w:val="24"/>
        </w:rPr>
        <w:t>N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atječaja za </w:t>
      </w:r>
      <w:bookmarkStart w:id="0" w:name="_Hlk41044505"/>
      <w:r w:rsidR="00CA467C" w:rsidRPr="00C75C19">
        <w:rPr>
          <w:rFonts w:ascii="Times New Roman" w:hAnsi="Times New Roman" w:cs="Times New Roman"/>
          <w:sz w:val="24"/>
          <w:szCs w:val="24"/>
        </w:rPr>
        <w:t>T.O. 1.3</w:t>
      </w:r>
      <w:r w:rsidR="00FA26CF">
        <w:rPr>
          <w:rFonts w:ascii="Times New Roman" w:hAnsi="Times New Roman" w:cs="Times New Roman"/>
          <w:sz w:val="24"/>
          <w:szCs w:val="24"/>
        </w:rPr>
        <w:t>.3.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bookmarkEnd w:id="0"/>
      <w:r w:rsidR="00CA467C" w:rsidRPr="00C75C19">
        <w:rPr>
          <w:rFonts w:ascii="Times New Roman" w:hAnsi="Times New Roman" w:cs="Times New Roman"/>
          <w:sz w:val="24"/>
          <w:szCs w:val="24"/>
        </w:rPr>
        <w:t>, te teksta LAG Natječaja s pripadajućim prilozima, obrascima i ostalom popratnom dokumentacijom,</w:t>
      </w:r>
    </w:p>
    <w:p w14:paraId="08D8A0F4" w14:textId="04C8C72F" w:rsidR="00CA467C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 o članovima ocjenjivačkog odbora LAG-a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CA467C" w:rsidRPr="00C75C19">
        <w:rPr>
          <w:rFonts w:ascii="Times New Roman" w:hAnsi="Times New Roman" w:cs="Times New Roman"/>
          <w:sz w:val="24"/>
          <w:szCs w:val="24"/>
        </w:rPr>
        <w:t>,</w:t>
      </w:r>
    </w:p>
    <w:p w14:paraId="6A97581F" w14:textId="0BD96BAC" w:rsidR="00CA467C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zamjenskim članovima Ocjenjivačkog odbora LAG-a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</w:p>
    <w:p w14:paraId="2E00EB10" w14:textId="54150FB4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iznosu naknade za članove Ocjenjivačkog odbora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601C88" w:rsidRPr="00C75C19">
        <w:rPr>
          <w:rFonts w:ascii="Times New Roman" w:hAnsi="Times New Roman" w:cs="Times New Roman"/>
          <w:sz w:val="24"/>
          <w:szCs w:val="24"/>
        </w:rPr>
        <w:t>,</w:t>
      </w:r>
    </w:p>
    <w:p w14:paraId="5DE378EB" w14:textId="48A521BD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osnivanju Tijela nadležnog za prigovore za</w:t>
      </w:r>
      <w:r w:rsidR="00375C3D" w:rsidRP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4F54664" w14:textId="2F7CFE54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imenovanju članova Povjerenstva za otvaranje prijava projekata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gospodarstava“,</w:t>
      </w:r>
    </w:p>
    <w:p w14:paraId="69F2F3A7" w14:textId="0F630E0B" w:rsidR="00601C88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odobrenju internih procedura LAG-a, kontrolne liste i popratne dokumentacije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601C88" w:rsidRPr="00C75C19">
        <w:rPr>
          <w:rFonts w:ascii="Times New Roman" w:hAnsi="Times New Roman" w:cs="Times New Roman"/>
          <w:sz w:val="24"/>
          <w:szCs w:val="24"/>
        </w:rPr>
        <w:t>,</w:t>
      </w:r>
    </w:p>
    <w:p w14:paraId="661E8340" w14:textId="4D78C61A" w:rsidR="00D113D6" w:rsidRPr="00D113D6" w:rsidRDefault="00D113D6" w:rsidP="00D113D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Odluke </w:t>
      </w:r>
      <w:r w:rsidRPr="00D113D6">
        <w:rPr>
          <w:rFonts w:ascii="Times New Roman" w:hAnsi="Times New Roman" w:cs="Times New Roman"/>
          <w:sz w:val="24"/>
          <w:szCs w:val="24"/>
        </w:rPr>
        <w:t>o istupanju  LAG-a Vuka-Dunav iz članstva Mreže za održivi razvoj Hrvatske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9170776" w14:textId="45823983" w:rsidR="004A20B7" w:rsidRPr="00C03BF3" w:rsidRDefault="00390A4E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03CBE4" w14:textId="69B1E1F0" w:rsidR="009A0121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35948B" w14:textId="6A9088F6" w:rsidR="009A0121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29DC72F0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URBROJ: UO/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7336E3">
        <w:rPr>
          <w:rFonts w:ascii="Times New Roman" w:hAnsi="Times New Roman" w:cs="Times New Roman"/>
          <w:sz w:val="24"/>
          <w:szCs w:val="24"/>
        </w:rPr>
        <w:t>1</w:t>
      </w:r>
      <w:r w:rsidR="00375C3D">
        <w:rPr>
          <w:rFonts w:ascii="Times New Roman" w:hAnsi="Times New Roman" w:cs="Times New Roman"/>
          <w:sz w:val="24"/>
          <w:szCs w:val="24"/>
        </w:rPr>
        <w:t>-</w:t>
      </w:r>
      <w:r w:rsidR="007336E3">
        <w:rPr>
          <w:rFonts w:ascii="Times New Roman" w:hAnsi="Times New Roman" w:cs="Times New Roman"/>
          <w:sz w:val="24"/>
          <w:szCs w:val="24"/>
        </w:rPr>
        <w:t>21</w:t>
      </w:r>
    </w:p>
    <w:p w14:paraId="6C1851D9" w14:textId="5878DCC4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7336E3">
        <w:rPr>
          <w:rFonts w:ascii="Times New Roman" w:hAnsi="Times New Roman" w:cs="Times New Roman"/>
          <w:sz w:val="24"/>
          <w:szCs w:val="24"/>
        </w:rPr>
        <w:t>12</w:t>
      </w:r>
      <w:r w:rsidR="00375C3D">
        <w:rPr>
          <w:rFonts w:ascii="Times New Roman" w:hAnsi="Times New Roman" w:cs="Times New Roman"/>
          <w:sz w:val="24"/>
          <w:szCs w:val="24"/>
        </w:rPr>
        <w:t xml:space="preserve">. </w:t>
      </w:r>
      <w:r w:rsidR="007336E3">
        <w:rPr>
          <w:rFonts w:ascii="Times New Roman" w:hAnsi="Times New Roman" w:cs="Times New Roman"/>
          <w:sz w:val="24"/>
          <w:szCs w:val="24"/>
        </w:rPr>
        <w:t>srpnja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7336E3">
        <w:rPr>
          <w:rFonts w:ascii="Times New Roman" w:hAnsi="Times New Roman" w:cs="Times New Roman"/>
          <w:sz w:val="24"/>
          <w:szCs w:val="24"/>
        </w:rPr>
        <w:t>1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4A3B"/>
    <w:rsid w:val="002535C0"/>
    <w:rsid w:val="002606E6"/>
    <w:rsid w:val="002E25E3"/>
    <w:rsid w:val="00317EC1"/>
    <w:rsid w:val="00375C3D"/>
    <w:rsid w:val="00377DC4"/>
    <w:rsid w:val="00390A4E"/>
    <w:rsid w:val="003C1052"/>
    <w:rsid w:val="003D407D"/>
    <w:rsid w:val="004A20B7"/>
    <w:rsid w:val="004E47E7"/>
    <w:rsid w:val="004F0101"/>
    <w:rsid w:val="00556CB5"/>
    <w:rsid w:val="0056293D"/>
    <w:rsid w:val="005B4B87"/>
    <w:rsid w:val="00601C88"/>
    <w:rsid w:val="00661709"/>
    <w:rsid w:val="0066314A"/>
    <w:rsid w:val="006F3E6E"/>
    <w:rsid w:val="0070007A"/>
    <w:rsid w:val="00725CBE"/>
    <w:rsid w:val="007336E3"/>
    <w:rsid w:val="00751483"/>
    <w:rsid w:val="007F5338"/>
    <w:rsid w:val="0080182F"/>
    <w:rsid w:val="00845E07"/>
    <w:rsid w:val="008B72F3"/>
    <w:rsid w:val="008C528E"/>
    <w:rsid w:val="008C71D9"/>
    <w:rsid w:val="0090653F"/>
    <w:rsid w:val="00924BCD"/>
    <w:rsid w:val="009A0121"/>
    <w:rsid w:val="009B14DA"/>
    <w:rsid w:val="009B15E7"/>
    <w:rsid w:val="00A45C64"/>
    <w:rsid w:val="00A74540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7AE8"/>
    <w:rsid w:val="00CA467C"/>
    <w:rsid w:val="00CB3B1C"/>
    <w:rsid w:val="00D05FB7"/>
    <w:rsid w:val="00D113D6"/>
    <w:rsid w:val="00D50C38"/>
    <w:rsid w:val="00D87CCA"/>
    <w:rsid w:val="00DA1762"/>
    <w:rsid w:val="00DD0F98"/>
    <w:rsid w:val="00E33EA6"/>
    <w:rsid w:val="00E63D42"/>
    <w:rsid w:val="00E84A13"/>
    <w:rsid w:val="00EC7C80"/>
    <w:rsid w:val="00ED2C3F"/>
    <w:rsid w:val="00ED572E"/>
    <w:rsid w:val="00FA2294"/>
    <w:rsid w:val="00FA26CF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19</cp:revision>
  <cp:lastPrinted>2019-12-02T12:44:00Z</cp:lastPrinted>
  <dcterms:created xsi:type="dcterms:W3CDTF">2019-11-24T23:04:00Z</dcterms:created>
  <dcterms:modified xsi:type="dcterms:W3CDTF">2021-07-12T10:28:00Z</dcterms:modified>
</cp:coreProperties>
</file>