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AF0" w:rsidRDefault="006E7AF0" w:rsidP="006E7AF0">
      <w:pPr>
        <w:pStyle w:val="tb-na18"/>
        <w:rPr>
          <w:color w:val="000000"/>
        </w:rPr>
      </w:pPr>
      <w:r>
        <w:rPr>
          <w:color w:val="000000"/>
        </w:rPr>
        <w:t>HRVATSKI SABOR</w:t>
      </w:r>
    </w:p>
    <w:p w:rsidR="006E7AF0" w:rsidRDefault="006E7AF0" w:rsidP="006E7AF0">
      <w:pPr>
        <w:pStyle w:val="broj-d"/>
        <w:rPr>
          <w:color w:val="000000"/>
        </w:rPr>
      </w:pPr>
      <w:r>
        <w:rPr>
          <w:color w:val="000000"/>
        </w:rPr>
        <w:t>2399</w:t>
      </w:r>
    </w:p>
    <w:p w:rsidR="006E7AF0" w:rsidRDefault="006E7AF0" w:rsidP="006E7AF0">
      <w:pPr>
        <w:pStyle w:val="t-9-8"/>
        <w:jc w:val="both"/>
        <w:rPr>
          <w:color w:val="000000"/>
        </w:rPr>
      </w:pPr>
      <w:r>
        <w:rPr>
          <w:color w:val="000000"/>
        </w:rPr>
        <w:t>Na temelju članka 89. Ustava Republike Hrvatske, donosim</w:t>
      </w:r>
    </w:p>
    <w:p w:rsidR="006E7AF0" w:rsidRDefault="006E7AF0" w:rsidP="006E7AF0">
      <w:pPr>
        <w:pStyle w:val="tb-na16"/>
        <w:rPr>
          <w:color w:val="000000"/>
        </w:rPr>
      </w:pPr>
      <w:r>
        <w:rPr>
          <w:color w:val="000000"/>
        </w:rPr>
        <w:t>ODLUKU</w:t>
      </w:r>
    </w:p>
    <w:p w:rsidR="006E7AF0" w:rsidRDefault="006E7AF0" w:rsidP="006E7AF0">
      <w:pPr>
        <w:pStyle w:val="t-12-9-fett-s"/>
        <w:rPr>
          <w:color w:val="000000"/>
        </w:rPr>
      </w:pPr>
      <w:r>
        <w:rPr>
          <w:color w:val="000000"/>
        </w:rPr>
        <w:t>O PROGLAŠENJU ZAKONA O ENERGETSKOJ UČINKOVITOSTI</w:t>
      </w:r>
    </w:p>
    <w:p w:rsidR="006E7AF0" w:rsidRDefault="006E7AF0" w:rsidP="006E7AF0">
      <w:pPr>
        <w:pStyle w:val="t-9-8"/>
        <w:jc w:val="both"/>
        <w:rPr>
          <w:color w:val="000000"/>
        </w:rPr>
      </w:pPr>
      <w:r>
        <w:rPr>
          <w:color w:val="000000"/>
        </w:rPr>
        <w:t>Proglašavam Zakon o energetskoj učinkovitosti, koji je Hrvatski sabor donio na sjednici 17. listopada 2014. godine.</w:t>
      </w:r>
    </w:p>
    <w:p w:rsidR="006E7AF0" w:rsidRDefault="006E7AF0" w:rsidP="006E7AF0">
      <w:pPr>
        <w:pStyle w:val="klasa2"/>
        <w:jc w:val="both"/>
        <w:rPr>
          <w:color w:val="000000"/>
        </w:rPr>
      </w:pPr>
      <w:r>
        <w:rPr>
          <w:color w:val="000000"/>
        </w:rPr>
        <w:t>Klasa: 011-01/14-01/139</w:t>
      </w:r>
      <w:r>
        <w:rPr>
          <w:color w:val="000000"/>
        </w:rPr>
        <w:br/>
      </w:r>
      <w:r>
        <w:rPr>
          <w:color w:val="000000"/>
        </w:rPr>
        <w:br/>
      </w:r>
      <w:proofErr w:type="spellStart"/>
      <w:r>
        <w:rPr>
          <w:color w:val="000000"/>
        </w:rPr>
        <w:t>Urbroj</w:t>
      </w:r>
      <w:proofErr w:type="spellEnd"/>
      <w:r>
        <w:rPr>
          <w:color w:val="000000"/>
        </w:rPr>
        <w:t>: 71-05-03/1-14-2</w:t>
      </w:r>
      <w:r>
        <w:rPr>
          <w:color w:val="000000"/>
        </w:rPr>
        <w:br/>
      </w:r>
      <w:r>
        <w:rPr>
          <w:color w:val="000000"/>
        </w:rPr>
        <w:br/>
        <w:t>Zagreb, 23. listopada 2014.</w:t>
      </w:r>
    </w:p>
    <w:p w:rsidR="006E7AF0" w:rsidRDefault="006E7AF0" w:rsidP="006E7AF0">
      <w:pPr>
        <w:pStyle w:val="t-9-8-potpis"/>
        <w:rPr>
          <w:color w:val="000000"/>
        </w:rPr>
      </w:pPr>
      <w:r>
        <w:rPr>
          <w:color w:val="000000"/>
        </w:rPr>
        <w:t>Predsjednik</w:t>
      </w:r>
      <w:r>
        <w:rPr>
          <w:color w:val="000000"/>
        </w:rPr>
        <w:br/>
      </w:r>
      <w:r>
        <w:rPr>
          <w:color w:val="000000"/>
        </w:rPr>
        <w:br/>
        <w:t>Republike Hrvatske</w:t>
      </w:r>
      <w:r>
        <w:rPr>
          <w:color w:val="000000"/>
        </w:rPr>
        <w:br/>
      </w:r>
      <w:r>
        <w:rPr>
          <w:color w:val="000000"/>
        </w:rPr>
        <w:br/>
      </w:r>
      <w:r>
        <w:rPr>
          <w:rStyle w:val="bold1"/>
          <w:color w:val="000000"/>
        </w:rPr>
        <w:t xml:space="preserve">Ivo Josipović, </w:t>
      </w:r>
      <w:r>
        <w:rPr>
          <w:color w:val="000000"/>
        </w:rPr>
        <w:t>v. r.</w:t>
      </w:r>
    </w:p>
    <w:p w:rsidR="006E7AF0" w:rsidRDefault="006E7AF0" w:rsidP="006E7AF0">
      <w:pPr>
        <w:pStyle w:val="tb-na16"/>
        <w:rPr>
          <w:color w:val="000000"/>
        </w:rPr>
      </w:pPr>
      <w:r>
        <w:rPr>
          <w:color w:val="000000"/>
        </w:rPr>
        <w:t>ZAKON</w:t>
      </w:r>
    </w:p>
    <w:p w:rsidR="006E7AF0" w:rsidRDefault="006E7AF0" w:rsidP="006E7AF0">
      <w:pPr>
        <w:pStyle w:val="t-12-9-fett-s"/>
        <w:rPr>
          <w:color w:val="000000"/>
        </w:rPr>
      </w:pPr>
      <w:r>
        <w:rPr>
          <w:color w:val="000000"/>
        </w:rPr>
        <w:t>O ENERGETSKOJ UČINKOVITOSTI</w:t>
      </w:r>
    </w:p>
    <w:p w:rsidR="006E7AF0" w:rsidRDefault="006E7AF0" w:rsidP="006E7AF0">
      <w:pPr>
        <w:pStyle w:val="t-11-9-sred"/>
        <w:rPr>
          <w:color w:val="000000"/>
        </w:rPr>
      </w:pPr>
      <w:r>
        <w:rPr>
          <w:color w:val="000000"/>
        </w:rPr>
        <w:t>I. OPĆE ODREDBE</w:t>
      </w:r>
    </w:p>
    <w:p w:rsidR="006E7AF0" w:rsidRDefault="006E7AF0" w:rsidP="006E7AF0">
      <w:pPr>
        <w:pStyle w:val="t-10-9-kurz-s-ispod"/>
        <w:jc w:val="both"/>
        <w:rPr>
          <w:color w:val="000000"/>
        </w:rPr>
      </w:pPr>
      <w:r>
        <w:rPr>
          <w:color w:val="000000"/>
        </w:rPr>
        <w:t>Predmet Zakona</w:t>
      </w:r>
    </w:p>
    <w:p w:rsidR="006E7AF0" w:rsidRDefault="006E7AF0" w:rsidP="006E7AF0">
      <w:pPr>
        <w:pStyle w:val="clanak-"/>
        <w:rPr>
          <w:color w:val="000000"/>
        </w:rPr>
      </w:pPr>
      <w:r>
        <w:rPr>
          <w:color w:val="000000"/>
        </w:rPr>
        <w:t>Članak 1.</w:t>
      </w:r>
    </w:p>
    <w:p w:rsidR="006E7AF0" w:rsidRDefault="006E7AF0" w:rsidP="006E7AF0">
      <w:pPr>
        <w:pStyle w:val="t-9-8"/>
        <w:jc w:val="both"/>
        <w:rPr>
          <w:color w:val="000000"/>
        </w:rPr>
      </w:pPr>
      <w:r>
        <w:rPr>
          <w:color w:val="000000"/>
        </w:rPr>
        <w:t>(1) Ovim se Zakonom uređuje područje učinkovitog korištenja energije, donošenje planova na lokalnoj, područnoj (regionalnoj) i nacionalnoj razini za poboljšanje energetske učinkovitosti te njihovo provođenje, mjere energetske učinkovitosti, obveze energetske učinkovitosti, obveze regulatornog tijela za energetiku, operatora prijenosnog sustava, operatora distribucijskog sustava i operatora tržišta energije u svezi s prijenosom, odnosno transportom i distribucijom energije, obveze distributera energije, opskrbljivača energije i/ili vode, a posebice djelatnost energetske usluge, utvrđivanje ušteda energije te prava potrošača u primjeni mjera energetske učinkovitosti.</w:t>
      </w:r>
    </w:p>
    <w:p w:rsidR="006E7AF0" w:rsidRDefault="006E7AF0" w:rsidP="006E7AF0">
      <w:pPr>
        <w:pStyle w:val="t-9-8"/>
        <w:jc w:val="both"/>
        <w:rPr>
          <w:color w:val="000000"/>
        </w:rPr>
      </w:pPr>
      <w:r>
        <w:rPr>
          <w:color w:val="000000"/>
        </w:rPr>
        <w:t>(2) Na odnose koji nisu uređeni ovim Zakonom supsidijarno se primjenjuju propisi kojima se uređuje energetski sektor i pojedina tržišta energije, gradnja, zaštita okoliša, Fond za zaštitu okoliša i energetsku učinkovitost, državne potpore i drugi propisi.</w:t>
      </w:r>
    </w:p>
    <w:p w:rsidR="006E7AF0" w:rsidRDefault="006E7AF0" w:rsidP="006E7AF0">
      <w:pPr>
        <w:pStyle w:val="t-10-9-kurz-s"/>
        <w:rPr>
          <w:color w:val="000000"/>
        </w:rPr>
      </w:pPr>
      <w:r>
        <w:rPr>
          <w:color w:val="000000"/>
        </w:rPr>
        <w:t>Primjena pravne stečevine Europske unije</w:t>
      </w:r>
    </w:p>
    <w:p w:rsidR="006E7AF0" w:rsidRDefault="006E7AF0" w:rsidP="006E7AF0">
      <w:pPr>
        <w:pStyle w:val="clanak-"/>
        <w:rPr>
          <w:color w:val="000000"/>
        </w:rPr>
      </w:pPr>
      <w:r>
        <w:rPr>
          <w:color w:val="000000"/>
        </w:rPr>
        <w:t>Članak 2.</w:t>
      </w:r>
    </w:p>
    <w:p w:rsidR="006E7AF0" w:rsidRDefault="006E7AF0" w:rsidP="006E7AF0">
      <w:pPr>
        <w:pStyle w:val="t-9-8"/>
        <w:jc w:val="both"/>
        <w:rPr>
          <w:color w:val="000000"/>
        </w:rPr>
      </w:pPr>
      <w:r>
        <w:rPr>
          <w:color w:val="000000"/>
        </w:rPr>
        <w:lastRenderedPageBreak/>
        <w:t>Ovim se Zakonom u zakonodavstvo Republike Hrvatske prenosi Direktiva 2012/27/EU Europskog parlamenta i Vijeća od 25. listopada 2012. o energetskoj učinkovitosti kojom se dopunjuju direktive 2009/125/EZ i 2010/30/EU i ukidaju direktive 2004/8/EZ i 2006/32/EZ (SL L 315,14. 11. 2012.).</w:t>
      </w:r>
    </w:p>
    <w:p w:rsidR="006E7AF0" w:rsidRDefault="006E7AF0" w:rsidP="006E7AF0">
      <w:pPr>
        <w:pStyle w:val="t-10-9-kurz-s"/>
        <w:rPr>
          <w:color w:val="000000"/>
        </w:rPr>
      </w:pPr>
      <w:r>
        <w:rPr>
          <w:color w:val="000000"/>
        </w:rPr>
        <w:t>Svrha i interes Republike Hrvatske</w:t>
      </w:r>
    </w:p>
    <w:p w:rsidR="006E7AF0" w:rsidRDefault="006E7AF0" w:rsidP="006E7AF0">
      <w:pPr>
        <w:pStyle w:val="clanak-"/>
        <w:rPr>
          <w:color w:val="000000"/>
        </w:rPr>
      </w:pPr>
      <w:r>
        <w:rPr>
          <w:color w:val="000000"/>
        </w:rPr>
        <w:t>Članak 3.</w:t>
      </w:r>
    </w:p>
    <w:p w:rsidR="006E7AF0" w:rsidRDefault="006E7AF0" w:rsidP="006E7AF0">
      <w:pPr>
        <w:pStyle w:val="t-9-8"/>
        <w:jc w:val="both"/>
        <w:rPr>
          <w:color w:val="000000"/>
        </w:rPr>
      </w:pPr>
      <w:r>
        <w:rPr>
          <w:color w:val="000000"/>
        </w:rPr>
        <w:t>(1) Svrha je ovoga Zakona ostvarivanje ciljeva održivog energetskog razvoja: smanjenje negativnih utjecaja na okoliš iz energetskog sektora, poboljšanje sigurnosti opskrbe energijom, zadovoljavanje potreba potrošača energije i ispunjavanje međunarodnih obveza Republike Hrvatske u području smanjenja emisije stakleničkih plinova i to poticanjem mjera energetske učinkovitosti u svim sektorima potrošnje energije.</w:t>
      </w:r>
    </w:p>
    <w:p w:rsidR="006E7AF0" w:rsidRDefault="006E7AF0" w:rsidP="006E7AF0">
      <w:pPr>
        <w:pStyle w:val="t-9-8"/>
        <w:jc w:val="both"/>
        <w:rPr>
          <w:color w:val="000000"/>
        </w:rPr>
      </w:pPr>
      <w:r>
        <w:rPr>
          <w:color w:val="000000"/>
        </w:rPr>
        <w:t>(2) Učinkovito korištenje energije od interesa je za Republiku Hrvatsku.</w:t>
      </w:r>
    </w:p>
    <w:p w:rsidR="006E7AF0" w:rsidRDefault="006E7AF0" w:rsidP="006E7AF0">
      <w:pPr>
        <w:pStyle w:val="t-10-9-kurz-s"/>
        <w:rPr>
          <w:color w:val="000000"/>
        </w:rPr>
      </w:pPr>
      <w:r>
        <w:rPr>
          <w:color w:val="000000"/>
        </w:rPr>
        <w:t>Definicije pojmova</w:t>
      </w:r>
    </w:p>
    <w:p w:rsidR="006E7AF0" w:rsidRDefault="006E7AF0" w:rsidP="006E7AF0">
      <w:pPr>
        <w:pStyle w:val="clanak-"/>
        <w:rPr>
          <w:color w:val="000000"/>
        </w:rPr>
      </w:pPr>
      <w:r>
        <w:rPr>
          <w:color w:val="000000"/>
        </w:rPr>
        <w:t>Članak 4.</w:t>
      </w:r>
    </w:p>
    <w:p w:rsidR="006E7AF0" w:rsidRDefault="006E7AF0" w:rsidP="006E7AF0">
      <w:pPr>
        <w:pStyle w:val="t-9-8"/>
        <w:jc w:val="both"/>
        <w:rPr>
          <w:color w:val="000000"/>
        </w:rPr>
      </w:pPr>
      <w:r>
        <w:rPr>
          <w:color w:val="000000"/>
        </w:rPr>
        <w:t>(1) Pojedini pojmovi u smislu ovoga Zakona imaju značenja utvrđena Zakonom o energiji, zakonom kojim se uređuje tržište električne energije i zakonom kojim se uređuje tržište toplinske energije.</w:t>
      </w:r>
    </w:p>
    <w:p w:rsidR="006E7AF0" w:rsidRDefault="006E7AF0" w:rsidP="006E7AF0">
      <w:pPr>
        <w:pStyle w:val="t-9-8"/>
        <w:jc w:val="both"/>
        <w:rPr>
          <w:color w:val="000000"/>
        </w:rPr>
      </w:pPr>
      <w:r>
        <w:rPr>
          <w:color w:val="000000"/>
        </w:rPr>
        <w:t>(2) U ovom se Zakonu koriste i pojmovi koji u smislu ovoga Zakona imaju sljedeća značenja:</w:t>
      </w:r>
    </w:p>
    <w:p w:rsidR="006E7AF0" w:rsidRDefault="006E7AF0" w:rsidP="006E7AF0">
      <w:pPr>
        <w:pStyle w:val="t-9-8"/>
        <w:jc w:val="both"/>
        <w:rPr>
          <w:color w:val="000000"/>
        </w:rPr>
      </w:pPr>
      <w:r>
        <w:rPr>
          <w:rStyle w:val="kurziv1"/>
          <w:color w:val="000000"/>
        </w:rPr>
        <w:t>1. Agencija za pravni promet i posredovanje nekretninama</w:t>
      </w:r>
      <w:r>
        <w:rPr>
          <w:color w:val="000000"/>
        </w:rPr>
        <w:t xml:space="preserve"> (u daljnjem tekstu: APN) – Agencija nadležna za posredovanje u prometu određenim nekretninama između vlasnika i zainteresiranih domaćih fizičkih ili pravnih osoba</w:t>
      </w:r>
    </w:p>
    <w:p w:rsidR="006E7AF0" w:rsidRDefault="006E7AF0" w:rsidP="006E7AF0">
      <w:pPr>
        <w:pStyle w:val="t-9-8"/>
        <w:jc w:val="both"/>
        <w:rPr>
          <w:color w:val="000000"/>
        </w:rPr>
      </w:pPr>
      <w:r>
        <w:rPr>
          <w:rStyle w:val="kurziv1"/>
          <w:color w:val="000000"/>
        </w:rPr>
        <w:t xml:space="preserve">2. </w:t>
      </w:r>
      <w:proofErr w:type="spellStart"/>
      <w:r>
        <w:rPr>
          <w:rStyle w:val="kurziv1"/>
          <w:color w:val="000000"/>
        </w:rPr>
        <w:t>agregator</w:t>
      </w:r>
      <w:proofErr w:type="spellEnd"/>
      <w:r>
        <w:rPr>
          <w:rStyle w:val="kurziv1"/>
          <w:color w:val="000000"/>
        </w:rPr>
        <w:t xml:space="preserve"> </w:t>
      </w:r>
      <w:r>
        <w:rPr>
          <w:color w:val="000000"/>
        </w:rPr>
        <w:t>– pružatelj usluga potražnje koji kombinira više kratkotrajnih opterećenja potrošača za prodaju ili dražbu na organiziranim tržištima energije</w:t>
      </w:r>
    </w:p>
    <w:p w:rsidR="006E7AF0" w:rsidRDefault="006E7AF0" w:rsidP="006E7AF0">
      <w:pPr>
        <w:pStyle w:val="t-9-8"/>
        <w:jc w:val="both"/>
        <w:rPr>
          <w:color w:val="000000"/>
        </w:rPr>
      </w:pPr>
      <w:r>
        <w:rPr>
          <w:color w:val="000000"/>
        </w:rPr>
        <w:t xml:space="preserve">3. </w:t>
      </w:r>
      <w:r>
        <w:rPr>
          <w:rStyle w:val="kurziv1"/>
          <w:color w:val="000000"/>
        </w:rPr>
        <w:t>cjelokupna učinkovitost</w:t>
      </w:r>
      <w:r>
        <w:rPr>
          <w:color w:val="000000"/>
        </w:rPr>
        <w:t xml:space="preserve"> – godišnji iznos proizvodnje električne i mehaničke energije i proizvodnje korisne topline podijeljen s gorivom utrošenim za toplinsku energiju proizvedenu u postupku </w:t>
      </w:r>
      <w:proofErr w:type="spellStart"/>
      <w:r>
        <w:rPr>
          <w:color w:val="000000"/>
        </w:rPr>
        <w:t>kogeneracije</w:t>
      </w:r>
      <w:proofErr w:type="spellEnd"/>
      <w:r>
        <w:rPr>
          <w:color w:val="000000"/>
        </w:rPr>
        <w:t xml:space="preserve"> i bruto proizvodnju električne i mehaničke energije</w:t>
      </w:r>
    </w:p>
    <w:p w:rsidR="006E7AF0" w:rsidRDefault="006E7AF0" w:rsidP="006E7AF0">
      <w:pPr>
        <w:pStyle w:val="t-9-8"/>
        <w:jc w:val="both"/>
        <w:rPr>
          <w:color w:val="000000"/>
        </w:rPr>
      </w:pPr>
      <w:r>
        <w:rPr>
          <w:color w:val="000000"/>
        </w:rPr>
        <w:t xml:space="preserve">4. </w:t>
      </w:r>
      <w:r>
        <w:rPr>
          <w:rStyle w:val="kurziv1"/>
          <w:color w:val="000000"/>
        </w:rPr>
        <w:t>davatelj subvencije</w:t>
      </w:r>
      <w:r>
        <w:rPr>
          <w:color w:val="000000"/>
        </w:rPr>
        <w:t xml:space="preserve"> – tijela državne uprave, jedinice lokalne i područne (regionalne) samouprave, fondovi i pravne osobe u vlasništvu države i druge pravne osobe koje dodjeljuju ili upravljaju subvencijama u Republici Hrvatskoj</w:t>
      </w:r>
    </w:p>
    <w:p w:rsidR="006E7AF0" w:rsidRDefault="006E7AF0" w:rsidP="006E7AF0">
      <w:pPr>
        <w:pStyle w:val="t-9-8"/>
        <w:jc w:val="both"/>
        <w:rPr>
          <w:color w:val="000000"/>
        </w:rPr>
      </w:pPr>
      <w:r>
        <w:rPr>
          <w:color w:val="000000"/>
        </w:rPr>
        <w:t xml:space="preserve">5. </w:t>
      </w:r>
      <w:r>
        <w:rPr>
          <w:rStyle w:val="kurziv1"/>
          <w:color w:val="000000"/>
        </w:rPr>
        <w:t xml:space="preserve">distributer energije </w:t>
      </w:r>
      <w:r>
        <w:rPr>
          <w:color w:val="000000"/>
        </w:rPr>
        <w:t>– energetski subjekt koji obavlja energetsku djelatnost distribucije energije</w:t>
      </w:r>
    </w:p>
    <w:p w:rsidR="006E7AF0" w:rsidRDefault="006E7AF0" w:rsidP="006E7AF0">
      <w:pPr>
        <w:pStyle w:val="t-9-8"/>
        <w:jc w:val="both"/>
        <w:rPr>
          <w:color w:val="000000"/>
        </w:rPr>
      </w:pPr>
      <w:r>
        <w:rPr>
          <w:color w:val="000000"/>
        </w:rPr>
        <w:t xml:space="preserve">6. </w:t>
      </w:r>
      <w:r>
        <w:rPr>
          <w:rStyle w:val="kurziv1"/>
          <w:color w:val="000000"/>
        </w:rPr>
        <w:t xml:space="preserve">eko-dizajn </w:t>
      </w:r>
      <w:r>
        <w:rPr>
          <w:color w:val="000000"/>
        </w:rPr>
        <w:t>– podrazumijeva integraciju zahtjeva zaštite okoliša u dizajn proizvoda s ciljem poboljšanja utjecaja na okoli</w:t>
      </w:r>
      <w:r w:rsidR="00873046">
        <w:rPr>
          <w:color w:val="000000"/>
        </w:rPr>
        <w:t xml:space="preserve">š proizvoda povezanih s </w:t>
      </w:r>
      <w:proofErr w:type="spellStart"/>
      <w:r w:rsidR="00873046">
        <w:rPr>
          <w:color w:val="000000"/>
        </w:rPr>
        <w:t>energij</w:t>
      </w:r>
      <w:r>
        <w:rPr>
          <w:color w:val="000000"/>
        </w:rPr>
        <w:t>m</w:t>
      </w:r>
      <w:proofErr w:type="spellEnd"/>
      <w:r>
        <w:rPr>
          <w:color w:val="000000"/>
        </w:rPr>
        <w:t xml:space="preserve"> kroz njegov čitav životni ciklus</w:t>
      </w:r>
    </w:p>
    <w:p w:rsidR="006E7AF0" w:rsidRDefault="006E7AF0" w:rsidP="006E7AF0">
      <w:pPr>
        <w:pStyle w:val="t-9-8"/>
        <w:jc w:val="both"/>
        <w:rPr>
          <w:color w:val="000000"/>
        </w:rPr>
      </w:pPr>
      <w:r>
        <w:rPr>
          <w:color w:val="000000"/>
        </w:rPr>
        <w:t xml:space="preserve">7. </w:t>
      </w:r>
      <w:r>
        <w:rPr>
          <w:rStyle w:val="kurziv1"/>
          <w:color w:val="000000"/>
        </w:rPr>
        <w:t xml:space="preserve">ekonomski opravdana potražnja – </w:t>
      </w:r>
      <w:r>
        <w:rPr>
          <w:color w:val="000000"/>
        </w:rPr>
        <w:t xml:space="preserve">potražnja koja ne prelazi potrebe za toplinom ili hlađenjem, a koja bi se inače u tržišnim uvjetima mogla zadovoljiti postupcima proizvodnje energije različitima od </w:t>
      </w:r>
      <w:proofErr w:type="spellStart"/>
      <w:r>
        <w:rPr>
          <w:color w:val="000000"/>
        </w:rPr>
        <w:t>kogeneracije</w:t>
      </w:r>
      <w:proofErr w:type="spellEnd"/>
    </w:p>
    <w:p w:rsidR="006E7AF0" w:rsidRDefault="006E7AF0" w:rsidP="006E7AF0">
      <w:pPr>
        <w:pStyle w:val="t-9-8"/>
        <w:jc w:val="both"/>
        <w:rPr>
          <w:color w:val="000000"/>
        </w:rPr>
      </w:pPr>
      <w:r>
        <w:rPr>
          <w:color w:val="000000"/>
        </w:rPr>
        <w:lastRenderedPageBreak/>
        <w:t xml:space="preserve">8. </w:t>
      </w:r>
      <w:r>
        <w:rPr>
          <w:rStyle w:val="kurziv1"/>
          <w:color w:val="000000"/>
        </w:rPr>
        <w:t xml:space="preserve">električna energija iz </w:t>
      </w:r>
      <w:proofErr w:type="spellStart"/>
      <w:r>
        <w:rPr>
          <w:rStyle w:val="kurziv1"/>
          <w:color w:val="000000"/>
        </w:rPr>
        <w:t>kogeneracije</w:t>
      </w:r>
      <w:proofErr w:type="spellEnd"/>
      <w:r>
        <w:rPr>
          <w:rStyle w:val="kurziv1"/>
          <w:color w:val="000000"/>
        </w:rPr>
        <w:t xml:space="preserve"> </w:t>
      </w:r>
      <w:r>
        <w:rPr>
          <w:color w:val="000000"/>
        </w:rPr>
        <w:t xml:space="preserve">– električna energija proizvedena u postupku povezanom s proizvodnjom korisne topline i obračunana u skladu s metodologijom za izračun električne energije iz </w:t>
      </w:r>
      <w:proofErr w:type="spellStart"/>
      <w:r>
        <w:rPr>
          <w:color w:val="000000"/>
        </w:rPr>
        <w:t>kogeneracije</w:t>
      </w:r>
      <w:proofErr w:type="spellEnd"/>
    </w:p>
    <w:p w:rsidR="006E7AF0" w:rsidRDefault="006E7AF0" w:rsidP="006E7AF0">
      <w:pPr>
        <w:pStyle w:val="t-9-8"/>
        <w:jc w:val="both"/>
        <w:rPr>
          <w:color w:val="000000"/>
        </w:rPr>
      </w:pPr>
      <w:r>
        <w:rPr>
          <w:color w:val="000000"/>
        </w:rPr>
        <w:t xml:space="preserve">9. </w:t>
      </w:r>
      <w:r>
        <w:rPr>
          <w:rStyle w:val="kurziv1"/>
          <w:color w:val="000000"/>
        </w:rPr>
        <w:t>energetska obnova zgrade</w:t>
      </w:r>
      <w:r>
        <w:rPr>
          <w:color w:val="000000"/>
        </w:rPr>
        <w:t xml:space="preserve"> – primjena mjera energetske učinkovitosti u svrhu poboljšanja energetskog svojstva zgrade ili njezina dijela i temeljnog zahtjeva za građevinu – gospodarenje energijom i očuvanje topline. Pri čemu mjere energetske učinkovitosti obuhvaćaju: energetski pregled i energetsko certificiranje zgrade za potrebe energetske obnove, izradu projektne dokumentacije za energetsku obnovu zgrade kojom se dokazuje ušteda energije, povećanje toplinske zaštite ovojnice zgrade, unapređenje tehničkih sustava zgrade koji uključuju tehničku opremu za grijanje, hlađenje, ventilaciju, klimatizaciju i pripremu potrošne tople vode, sustav rasvjete te sustav automatizacije i upravljanja zgrade ili njezina dijela te uvođenje sustava obnovljivih izvora energije</w:t>
      </w:r>
    </w:p>
    <w:p w:rsidR="006E7AF0" w:rsidRDefault="006E7AF0" w:rsidP="006E7AF0">
      <w:pPr>
        <w:pStyle w:val="t-9-8"/>
        <w:jc w:val="both"/>
        <w:rPr>
          <w:color w:val="000000"/>
        </w:rPr>
      </w:pPr>
      <w:r>
        <w:rPr>
          <w:color w:val="000000"/>
        </w:rPr>
        <w:t xml:space="preserve">10. </w:t>
      </w:r>
      <w:r>
        <w:rPr>
          <w:rStyle w:val="kurziv1"/>
          <w:color w:val="000000"/>
        </w:rPr>
        <w:t>energetska učinkovitost</w:t>
      </w:r>
      <w:r>
        <w:rPr>
          <w:color w:val="000000"/>
        </w:rPr>
        <w:t xml:space="preserve"> – odnos između ostvarenog korisnog učinka i energije potrošene za ostvarenje tog učinka, kao i proizvodnja energije iz obnovljivih izvora energije i /ili </w:t>
      </w:r>
      <w:proofErr w:type="spellStart"/>
      <w:r>
        <w:rPr>
          <w:color w:val="000000"/>
        </w:rPr>
        <w:t>kogeneracije</w:t>
      </w:r>
      <w:proofErr w:type="spellEnd"/>
      <w:r>
        <w:rPr>
          <w:color w:val="000000"/>
        </w:rPr>
        <w:t xml:space="preserve"> za koju se ne ostvaruje poticajna cijena temeljem posebnih propisa</w:t>
      </w:r>
    </w:p>
    <w:p w:rsidR="006E7AF0" w:rsidRDefault="006E7AF0" w:rsidP="006E7AF0">
      <w:pPr>
        <w:pStyle w:val="t-9-8"/>
        <w:jc w:val="both"/>
        <w:rPr>
          <w:color w:val="000000"/>
        </w:rPr>
      </w:pPr>
      <w:r>
        <w:rPr>
          <w:color w:val="000000"/>
        </w:rPr>
        <w:t xml:space="preserve">11. </w:t>
      </w:r>
      <w:r>
        <w:rPr>
          <w:rStyle w:val="kurziv1"/>
          <w:color w:val="000000"/>
        </w:rPr>
        <w:t>energetski pregled</w:t>
      </w:r>
      <w:r>
        <w:rPr>
          <w:color w:val="000000"/>
        </w:rPr>
        <w:t xml:space="preserve"> – sustavan postupak stjecanja odgovarajućeg znanja o postojećem profilu potrošnje energije zgrade ili skupine zgrada, industrijskog ili komercijalnog procesa ili postrojenja ili privatne ili javne usluge, utvrđivanja i kvantificiranja troškovno učinkovitih mogućnosti ušteda energije te izvješćivanja o rezultatima</w:t>
      </w:r>
    </w:p>
    <w:p w:rsidR="006E7AF0" w:rsidRDefault="006E7AF0" w:rsidP="006E7AF0">
      <w:pPr>
        <w:pStyle w:val="t-9-8"/>
        <w:jc w:val="both"/>
        <w:rPr>
          <w:color w:val="000000"/>
        </w:rPr>
      </w:pPr>
      <w:r>
        <w:rPr>
          <w:color w:val="000000"/>
        </w:rPr>
        <w:t xml:space="preserve">12. </w:t>
      </w:r>
      <w:r>
        <w:rPr>
          <w:rStyle w:val="kurziv1"/>
          <w:color w:val="000000"/>
        </w:rPr>
        <w:t xml:space="preserve">energetski pregled za velika poduzeća </w:t>
      </w:r>
      <w:r>
        <w:rPr>
          <w:color w:val="000000"/>
        </w:rPr>
        <w:t>– energetski pregled koji obuhvaća energetski pregled zgrada u skladu sa zakonom kojim se uređuje gradnja i energetski pregled tehnoloških procesa ili industrijskih postrojenja sukladno pravilniku o energetskim pregledima za velika poduzeća</w:t>
      </w:r>
    </w:p>
    <w:p w:rsidR="006E7AF0" w:rsidRDefault="006E7AF0" w:rsidP="006E7AF0">
      <w:pPr>
        <w:pStyle w:val="t-9-8"/>
        <w:jc w:val="both"/>
        <w:rPr>
          <w:color w:val="000000"/>
        </w:rPr>
      </w:pPr>
      <w:r>
        <w:rPr>
          <w:color w:val="000000"/>
        </w:rPr>
        <w:t xml:space="preserve">13. </w:t>
      </w:r>
      <w:r>
        <w:rPr>
          <w:rStyle w:val="kurziv1"/>
          <w:color w:val="000000"/>
        </w:rPr>
        <w:t>energija</w:t>
      </w:r>
      <w:r>
        <w:rPr>
          <w:color w:val="000000"/>
        </w:rPr>
        <w:t xml:space="preserve"> – primarni energenti i/ili transformirani oblik energije, odnosno električna energija, toplinska energija, plin, nafta i naftni derivati i energija iz obnovljivih izvora</w:t>
      </w:r>
    </w:p>
    <w:p w:rsidR="006E7AF0" w:rsidRDefault="006E7AF0" w:rsidP="006E7AF0">
      <w:pPr>
        <w:pStyle w:val="t-9-8"/>
        <w:jc w:val="both"/>
        <w:rPr>
          <w:color w:val="000000"/>
        </w:rPr>
      </w:pPr>
      <w:r>
        <w:rPr>
          <w:color w:val="000000"/>
        </w:rPr>
        <w:t xml:space="preserve">14. </w:t>
      </w:r>
      <w:r>
        <w:rPr>
          <w:rStyle w:val="kurziv1"/>
          <w:color w:val="000000"/>
        </w:rPr>
        <w:t>energetska usluga</w:t>
      </w:r>
      <w:r>
        <w:rPr>
          <w:color w:val="000000"/>
        </w:rPr>
        <w:t xml:space="preserve"> – provedba projekta energetske učinkovitosti i ostalih povezanih aktivnosti temeljena na ugovoru o energetskom učinku s jamstvom da u referentnim uvjetima vodi do provjerljivog i mjerljivog ili procjenjivog poboljšanja energetske učinkovitosti i/ili ušteda energije i/ili vode</w:t>
      </w:r>
    </w:p>
    <w:p w:rsidR="006E7AF0" w:rsidRDefault="006E7AF0" w:rsidP="006E7AF0">
      <w:pPr>
        <w:pStyle w:val="t-9-8"/>
        <w:jc w:val="both"/>
        <w:rPr>
          <w:color w:val="000000"/>
        </w:rPr>
      </w:pPr>
      <w:r>
        <w:rPr>
          <w:color w:val="000000"/>
        </w:rPr>
        <w:t xml:space="preserve">15. </w:t>
      </w:r>
      <w:r>
        <w:rPr>
          <w:rStyle w:val="kurziv1"/>
          <w:color w:val="000000"/>
        </w:rPr>
        <w:t>europska norma</w:t>
      </w:r>
      <w:r>
        <w:rPr>
          <w:color w:val="000000"/>
        </w:rPr>
        <w:t xml:space="preserve"> – norma koju je donio Europski odbor za normizaciju, Europski odbor za elektrotehničku normizaciju ili Europski institut za telekomunikacijske norme te koja je stavljena na raspolaganje za javnu uporabu</w:t>
      </w:r>
    </w:p>
    <w:p w:rsidR="006E7AF0" w:rsidRDefault="006E7AF0" w:rsidP="006E7AF0">
      <w:pPr>
        <w:pStyle w:val="t-9-8"/>
        <w:jc w:val="both"/>
        <w:rPr>
          <w:color w:val="000000"/>
        </w:rPr>
      </w:pPr>
      <w:r>
        <w:rPr>
          <w:color w:val="000000"/>
        </w:rPr>
        <w:t xml:space="preserve">16. </w:t>
      </w:r>
      <w:r>
        <w:rPr>
          <w:rStyle w:val="kurziv1"/>
          <w:color w:val="000000"/>
        </w:rPr>
        <w:t xml:space="preserve">Fond za zaštitu okoliša i energetsku učinkovitost </w:t>
      </w:r>
      <w:r>
        <w:rPr>
          <w:color w:val="000000"/>
        </w:rPr>
        <w:t>(u daljnjem tekstu: Fond) – pravna osoba s javnim ovlastima, osnovana posebnim zakonom koja obavlja djelatnost utvrđenu ovim i posebnim zakonom</w:t>
      </w:r>
    </w:p>
    <w:p w:rsidR="006E7AF0" w:rsidRDefault="006E7AF0" w:rsidP="006E7AF0">
      <w:pPr>
        <w:pStyle w:val="t-9-8"/>
        <w:jc w:val="both"/>
        <w:rPr>
          <w:color w:val="000000"/>
        </w:rPr>
      </w:pPr>
      <w:r>
        <w:rPr>
          <w:color w:val="000000"/>
        </w:rPr>
        <w:t xml:space="preserve">17. </w:t>
      </w:r>
      <w:r>
        <w:rPr>
          <w:rStyle w:val="kurziv1"/>
          <w:color w:val="000000"/>
        </w:rPr>
        <w:t>gospodarenje energijom</w:t>
      </w:r>
      <w:r>
        <w:rPr>
          <w:color w:val="000000"/>
        </w:rPr>
        <w:t xml:space="preserve"> – sve radnje kontinuiranog praćenja i analize potrošnje energije i vode koje obuhvaćaju utvrđivanje promjena u trendovima potrošnje energije i vode, određivanje ciljeva za uštedu energije i vode, uspoređivanje ostvarene potrošnje s predviđenom potrošnjom te prijedloge i provedbu mjera za poboljšanje energetske učinkovitosti na toj osnovi</w:t>
      </w:r>
    </w:p>
    <w:p w:rsidR="006E7AF0" w:rsidRDefault="006E7AF0" w:rsidP="006E7AF0">
      <w:pPr>
        <w:pStyle w:val="t-9-8"/>
        <w:jc w:val="both"/>
        <w:rPr>
          <w:color w:val="000000"/>
        </w:rPr>
      </w:pPr>
      <w:r>
        <w:rPr>
          <w:color w:val="000000"/>
        </w:rPr>
        <w:t>18.</w:t>
      </w:r>
      <w:r>
        <w:rPr>
          <w:rStyle w:val="kurziv1"/>
          <w:color w:val="000000"/>
        </w:rPr>
        <w:t xml:space="preserve"> javna tijela – </w:t>
      </w:r>
      <w:r>
        <w:rPr>
          <w:color w:val="000000"/>
        </w:rPr>
        <w:t>smatraju se</w:t>
      </w:r>
      <w:r>
        <w:rPr>
          <w:rStyle w:val="kurziv1"/>
          <w:color w:val="000000"/>
        </w:rPr>
        <w:t xml:space="preserve"> </w:t>
      </w:r>
      <w:r>
        <w:rPr>
          <w:color w:val="000000"/>
        </w:rPr>
        <w:t>javni naručitelji u skladu sa zakonom kojim se propisuje javna nabava</w:t>
      </w:r>
    </w:p>
    <w:p w:rsidR="006E7AF0" w:rsidRDefault="006E7AF0" w:rsidP="006E7AF0">
      <w:pPr>
        <w:pStyle w:val="t-9-8"/>
        <w:jc w:val="both"/>
        <w:rPr>
          <w:color w:val="000000"/>
        </w:rPr>
      </w:pPr>
      <w:r>
        <w:rPr>
          <w:color w:val="000000"/>
        </w:rPr>
        <w:t xml:space="preserve">19. </w:t>
      </w:r>
      <w:r>
        <w:rPr>
          <w:rStyle w:val="kurziv1"/>
          <w:color w:val="000000"/>
        </w:rPr>
        <w:t>javni sektor</w:t>
      </w:r>
      <w:r>
        <w:rPr>
          <w:color w:val="000000"/>
        </w:rPr>
        <w:t xml:space="preserve"> – smatraju se proračunski i izvanproračunski korisnici državnog proračuna i korisnici proračuna jedinica lokalne i područne (regionalne) samouprave</w:t>
      </w:r>
    </w:p>
    <w:p w:rsidR="006E7AF0" w:rsidRDefault="006E7AF0" w:rsidP="006E7AF0">
      <w:pPr>
        <w:pStyle w:val="t-9-8"/>
        <w:jc w:val="both"/>
        <w:rPr>
          <w:color w:val="000000"/>
        </w:rPr>
      </w:pPr>
      <w:r>
        <w:rPr>
          <w:color w:val="000000"/>
        </w:rPr>
        <w:lastRenderedPageBreak/>
        <w:t>20.</w:t>
      </w:r>
      <w:r>
        <w:rPr>
          <w:rStyle w:val="kurziv1"/>
          <w:color w:val="000000"/>
        </w:rPr>
        <w:t xml:space="preserve"> </w:t>
      </w:r>
      <w:proofErr w:type="spellStart"/>
      <w:r>
        <w:rPr>
          <w:rStyle w:val="kurziv1"/>
          <w:color w:val="000000"/>
        </w:rPr>
        <w:t>kogeneracija</w:t>
      </w:r>
      <w:proofErr w:type="spellEnd"/>
      <w:r>
        <w:rPr>
          <w:color w:val="000000"/>
        </w:rPr>
        <w:t xml:space="preserve"> – istodobna proizvodnja toplinske i električne energije u istom postupku</w:t>
      </w:r>
    </w:p>
    <w:p w:rsidR="006E7AF0" w:rsidRDefault="006E7AF0" w:rsidP="006E7AF0">
      <w:pPr>
        <w:pStyle w:val="t-9-8"/>
        <w:jc w:val="both"/>
        <w:rPr>
          <w:color w:val="000000"/>
        </w:rPr>
      </w:pPr>
      <w:r>
        <w:rPr>
          <w:color w:val="000000"/>
        </w:rPr>
        <w:t xml:space="preserve">21. </w:t>
      </w:r>
      <w:proofErr w:type="spellStart"/>
      <w:r>
        <w:rPr>
          <w:rStyle w:val="kurziv1"/>
          <w:color w:val="000000"/>
        </w:rPr>
        <w:t>kogeneracijska</w:t>
      </w:r>
      <w:proofErr w:type="spellEnd"/>
      <w:r>
        <w:rPr>
          <w:rStyle w:val="kurziv1"/>
          <w:color w:val="000000"/>
        </w:rPr>
        <w:t xml:space="preserve"> jedinica</w:t>
      </w:r>
      <w:r>
        <w:rPr>
          <w:color w:val="000000"/>
        </w:rPr>
        <w:t xml:space="preserve"> – jedinica koja može raditi u </w:t>
      </w:r>
      <w:proofErr w:type="spellStart"/>
      <w:r>
        <w:rPr>
          <w:color w:val="000000"/>
        </w:rPr>
        <w:t>kogeneracijskom</w:t>
      </w:r>
      <w:proofErr w:type="spellEnd"/>
      <w:r>
        <w:rPr>
          <w:color w:val="000000"/>
        </w:rPr>
        <w:t xml:space="preserve"> pogonu</w:t>
      </w:r>
    </w:p>
    <w:p w:rsidR="006E7AF0" w:rsidRDefault="006E7AF0" w:rsidP="006E7AF0">
      <w:pPr>
        <w:pStyle w:val="t-9-8"/>
        <w:jc w:val="both"/>
        <w:rPr>
          <w:color w:val="000000"/>
        </w:rPr>
      </w:pPr>
      <w:r>
        <w:rPr>
          <w:color w:val="000000"/>
        </w:rPr>
        <w:t xml:space="preserve">22. </w:t>
      </w:r>
      <w:r>
        <w:rPr>
          <w:rStyle w:val="kurziv1"/>
          <w:color w:val="000000"/>
        </w:rPr>
        <w:t>korisna toplina</w:t>
      </w:r>
      <w:r>
        <w:rPr>
          <w:color w:val="000000"/>
        </w:rPr>
        <w:t xml:space="preserve"> – toplinska energija proizvedena u postupku </w:t>
      </w:r>
      <w:proofErr w:type="spellStart"/>
      <w:r>
        <w:rPr>
          <w:color w:val="000000"/>
        </w:rPr>
        <w:t>kogeneracije</w:t>
      </w:r>
      <w:proofErr w:type="spellEnd"/>
      <w:r>
        <w:rPr>
          <w:color w:val="000000"/>
        </w:rPr>
        <w:t xml:space="preserve"> radi zadovoljavanja ekonomski opravdane potražnje za grijanjem ili hlađenjem</w:t>
      </w:r>
    </w:p>
    <w:p w:rsidR="006E7AF0" w:rsidRDefault="006E7AF0" w:rsidP="006E7AF0">
      <w:pPr>
        <w:pStyle w:val="t-9-8"/>
        <w:jc w:val="both"/>
        <w:rPr>
          <w:color w:val="000000"/>
        </w:rPr>
      </w:pPr>
      <w:r>
        <w:rPr>
          <w:color w:val="000000"/>
        </w:rPr>
        <w:t xml:space="preserve">23. </w:t>
      </w:r>
      <w:r>
        <w:rPr>
          <w:rStyle w:val="kurziv1"/>
          <w:color w:val="000000"/>
        </w:rPr>
        <w:t>krajnji kupac</w:t>
      </w:r>
      <w:r>
        <w:rPr>
          <w:color w:val="000000"/>
        </w:rPr>
        <w:t xml:space="preserve"> – fizička ili pravna osoba koja kupuje energiju za vlastitu potrošnju</w:t>
      </w:r>
    </w:p>
    <w:p w:rsidR="006E7AF0" w:rsidRDefault="006E7AF0" w:rsidP="006E7AF0">
      <w:pPr>
        <w:pStyle w:val="t-9-8"/>
        <w:jc w:val="both"/>
        <w:rPr>
          <w:color w:val="000000"/>
        </w:rPr>
      </w:pPr>
      <w:r>
        <w:rPr>
          <w:color w:val="000000"/>
        </w:rPr>
        <w:t xml:space="preserve">24. </w:t>
      </w:r>
      <w:r>
        <w:rPr>
          <w:rStyle w:val="kurziv1"/>
          <w:color w:val="000000"/>
        </w:rPr>
        <w:t xml:space="preserve">krajnja potrošnja energije </w:t>
      </w:r>
      <w:r>
        <w:rPr>
          <w:color w:val="000000"/>
        </w:rPr>
        <w:t>– cjelokupna energija kojom se opskrbljuju industrija, promet, kućanstva, usluge i poljoprivreda, isključujući isporuku sektoru za pretvorbu energije i samoj energetskoj industriji</w:t>
      </w:r>
    </w:p>
    <w:p w:rsidR="006E7AF0" w:rsidRDefault="006E7AF0" w:rsidP="006E7AF0">
      <w:pPr>
        <w:pStyle w:val="t-9-8"/>
        <w:jc w:val="both"/>
        <w:rPr>
          <w:color w:val="000000"/>
        </w:rPr>
      </w:pPr>
      <w:r>
        <w:rPr>
          <w:color w:val="000000"/>
        </w:rPr>
        <w:t xml:space="preserve">25. </w:t>
      </w:r>
      <w:r>
        <w:rPr>
          <w:rStyle w:val="kurziv1"/>
          <w:color w:val="000000"/>
        </w:rPr>
        <w:t xml:space="preserve">mala </w:t>
      </w:r>
      <w:proofErr w:type="spellStart"/>
      <w:r>
        <w:rPr>
          <w:rStyle w:val="kurziv1"/>
          <w:color w:val="000000"/>
        </w:rPr>
        <w:t>kogeneracijska</w:t>
      </w:r>
      <w:proofErr w:type="spellEnd"/>
      <w:r>
        <w:rPr>
          <w:rStyle w:val="kurziv1"/>
          <w:color w:val="000000"/>
        </w:rPr>
        <w:t xml:space="preserve"> jedinica</w:t>
      </w:r>
      <w:r>
        <w:rPr>
          <w:color w:val="000000"/>
        </w:rPr>
        <w:t xml:space="preserve"> – </w:t>
      </w:r>
      <w:proofErr w:type="spellStart"/>
      <w:r>
        <w:rPr>
          <w:color w:val="000000"/>
        </w:rPr>
        <w:t>kogeneracijska</w:t>
      </w:r>
      <w:proofErr w:type="spellEnd"/>
      <w:r>
        <w:rPr>
          <w:color w:val="000000"/>
        </w:rPr>
        <w:t xml:space="preserve"> jedinica instaliranog kapaciteta manjeg od 1 </w:t>
      </w:r>
      <w:proofErr w:type="spellStart"/>
      <w:r>
        <w:rPr>
          <w:color w:val="000000"/>
        </w:rPr>
        <w:t>MWe</w:t>
      </w:r>
      <w:proofErr w:type="spellEnd"/>
    </w:p>
    <w:p w:rsidR="006E7AF0" w:rsidRDefault="006E7AF0" w:rsidP="006E7AF0">
      <w:pPr>
        <w:pStyle w:val="t-9-8"/>
        <w:jc w:val="both"/>
        <w:rPr>
          <w:color w:val="000000"/>
        </w:rPr>
      </w:pPr>
      <w:r>
        <w:rPr>
          <w:color w:val="000000"/>
        </w:rPr>
        <w:t>26.</w:t>
      </w:r>
      <w:r>
        <w:rPr>
          <w:rStyle w:val="kurziv1"/>
          <w:color w:val="000000"/>
        </w:rPr>
        <w:t xml:space="preserve"> mala i srednja poduzeća</w:t>
      </w:r>
      <w:r>
        <w:rPr>
          <w:color w:val="000000"/>
        </w:rPr>
        <w:t xml:space="preserve"> – poduzeće kako je definirano u glavi I. Priloga Preporuci Komisije 2003/361/EZ od 6. svibnja 2003. o definiciji </w:t>
      </w:r>
      <w:proofErr w:type="spellStart"/>
      <w:r>
        <w:rPr>
          <w:color w:val="000000"/>
        </w:rPr>
        <w:t>mikropoduzeća</w:t>
      </w:r>
      <w:proofErr w:type="spellEnd"/>
      <w:r>
        <w:rPr>
          <w:color w:val="000000"/>
        </w:rPr>
        <w:t xml:space="preserve"> te malih i srednjih poduzeća (SL L 124, 20. 5. 2003., str. 36.), odnosno kategorija </w:t>
      </w:r>
      <w:proofErr w:type="spellStart"/>
      <w:r>
        <w:rPr>
          <w:color w:val="000000"/>
        </w:rPr>
        <w:t>mikropoduzeća</w:t>
      </w:r>
      <w:proofErr w:type="spellEnd"/>
      <w:r>
        <w:rPr>
          <w:color w:val="000000"/>
        </w:rPr>
        <w:t xml:space="preserve"> te malih i srednjih poduzeća koja se sastoji od poduzeća koja zapošljavaju manje od 250 osoba te čiji godišnji promet ne prelazi 50 milijuna EUR ili čija godišnja bilanca stanja ne prelazi 43 milijuna EUR</w:t>
      </w:r>
    </w:p>
    <w:p w:rsidR="006E7AF0" w:rsidRDefault="006E7AF0" w:rsidP="006E7AF0">
      <w:pPr>
        <w:pStyle w:val="t-9-8"/>
        <w:jc w:val="both"/>
        <w:rPr>
          <w:color w:val="000000"/>
        </w:rPr>
      </w:pPr>
      <w:r>
        <w:rPr>
          <w:color w:val="000000"/>
        </w:rPr>
        <w:t xml:space="preserve">27. </w:t>
      </w:r>
      <w:r>
        <w:rPr>
          <w:rStyle w:val="kurziv1"/>
          <w:color w:val="000000"/>
        </w:rPr>
        <w:t>međunarodna norma</w:t>
      </w:r>
      <w:r>
        <w:rPr>
          <w:color w:val="000000"/>
        </w:rPr>
        <w:t xml:space="preserve"> – norma koju je donijela Međunarodna organizacija za normizaciju te koja je stavljena na raspolaganje javnosti</w:t>
      </w:r>
    </w:p>
    <w:p w:rsidR="006E7AF0" w:rsidRDefault="006E7AF0" w:rsidP="006E7AF0">
      <w:pPr>
        <w:pStyle w:val="t-9-8"/>
        <w:jc w:val="both"/>
        <w:rPr>
          <w:color w:val="000000"/>
        </w:rPr>
      </w:pPr>
      <w:r>
        <w:rPr>
          <w:color w:val="000000"/>
        </w:rPr>
        <w:t xml:space="preserve">28. </w:t>
      </w:r>
      <w:r>
        <w:rPr>
          <w:rStyle w:val="kurziv1"/>
          <w:color w:val="000000"/>
        </w:rPr>
        <w:t>ministar</w:t>
      </w:r>
      <w:r>
        <w:rPr>
          <w:color w:val="000000"/>
        </w:rPr>
        <w:t xml:space="preserve"> – ministar nadležan za energetiku</w:t>
      </w:r>
    </w:p>
    <w:p w:rsidR="006E7AF0" w:rsidRDefault="006E7AF0" w:rsidP="006E7AF0">
      <w:pPr>
        <w:pStyle w:val="t-9-8"/>
        <w:jc w:val="both"/>
        <w:rPr>
          <w:color w:val="000000"/>
        </w:rPr>
      </w:pPr>
      <w:r>
        <w:rPr>
          <w:color w:val="000000"/>
        </w:rPr>
        <w:t xml:space="preserve">29. </w:t>
      </w:r>
      <w:r>
        <w:rPr>
          <w:rStyle w:val="kurziv1"/>
          <w:color w:val="000000"/>
        </w:rPr>
        <w:t>Ministarstvo</w:t>
      </w:r>
      <w:r>
        <w:rPr>
          <w:color w:val="000000"/>
        </w:rPr>
        <w:t xml:space="preserve"> – ministarstvo nadležno za energetiku</w:t>
      </w:r>
    </w:p>
    <w:p w:rsidR="006E7AF0" w:rsidRDefault="006E7AF0" w:rsidP="006E7AF0">
      <w:pPr>
        <w:pStyle w:val="t-9-8"/>
        <w:jc w:val="both"/>
        <w:rPr>
          <w:color w:val="000000"/>
        </w:rPr>
      </w:pPr>
      <w:r>
        <w:rPr>
          <w:color w:val="000000"/>
        </w:rPr>
        <w:t xml:space="preserve">30. </w:t>
      </w:r>
      <w:proofErr w:type="spellStart"/>
      <w:r>
        <w:rPr>
          <w:rStyle w:val="kurziv1"/>
          <w:color w:val="000000"/>
        </w:rPr>
        <w:t>mikrokogeneracijska</w:t>
      </w:r>
      <w:proofErr w:type="spellEnd"/>
      <w:r>
        <w:rPr>
          <w:rStyle w:val="kurziv1"/>
          <w:color w:val="000000"/>
        </w:rPr>
        <w:t xml:space="preserve"> jedinica</w:t>
      </w:r>
      <w:r>
        <w:rPr>
          <w:color w:val="000000"/>
        </w:rPr>
        <w:t xml:space="preserve"> – </w:t>
      </w:r>
      <w:proofErr w:type="spellStart"/>
      <w:r>
        <w:rPr>
          <w:color w:val="000000"/>
        </w:rPr>
        <w:t>kogeneracijska</w:t>
      </w:r>
      <w:proofErr w:type="spellEnd"/>
      <w:r>
        <w:rPr>
          <w:color w:val="000000"/>
        </w:rPr>
        <w:t xml:space="preserve"> jedinica najvećeg kapaciteta manjeg od 50 </w:t>
      </w:r>
      <w:proofErr w:type="spellStart"/>
      <w:r>
        <w:rPr>
          <w:color w:val="000000"/>
        </w:rPr>
        <w:t>kWe</w:t>
      </w:r>
      <w:proofErr w:type="spellEnd"/>
    </w:p>
    <w:p w:rsidR="006E7AF0" w:rsidRDefault="006E7AF0" w:rsidP="006E7AF0">
      <w:pPr>
        <w:pStyle w:val="t-9-8"/>
        <w:jc w:val="both"/>
        <w:rPr>
          <w:color w:val="000000"/>
        </w:rPr>
      </w:pPr>
      <w:r>
        <w:rPr>
          <w:color w:val="000000"/>
        </w:rPr>
        <w:t xml:space="preserve">31. </w:t>
      </w:r>
      <w:r>
        <w:rPr>
          <w:rStyle w:val="kurziv1"/>
          <w:color w:val="000000"/>
        </w:rPr>
        <w:t>mjera politike</w:t>
      </w:r>
      <w:r>
        <w:rPr>
          <w:color w:val="000000"/>
        </w:rPr>
        <w:t xml:space="preserve"> – regulatorni, financijski, fiskalni ili dobrovoljni instrument ili instrument za pružanje informacija koji je formalno uspostavljen i provodi se u državi članici s ciljem stvaranja okvira potpore, zahtjeva ili poticaja kojima se osigurava da sudionici na tržištu pružaju i kupuju energetske usluge i poduzimaju druge mjere za poboljšanje energetske učinkovitosti</w:t>
      </w:r>
    </w:p>
    <w:p w:rsidR="006E7AF0" w:rsidRDefault="006E7AF0" w:rsidP="006E7AF0">
      <w:pPr>
        <w:pStyle w:val="t-9-8"/>
        <w:jc w:val="both"/>
        <w:rPr>
          <w:color w:val="000000"/>
        </w:rPr>
      </w:pPr>
      <w:r>
        <w:rPr>
          <w:color w:val="000000"/>
        </w:rPr>
        <w:t xml:space="preserve">32. </w:t>
      </w:r>
      <w:r>
        <w:rPr>
          <w:rStyle w:val="kurziv1"/>
          <w:color w:val="000000"/>
        </w:rPr>
        <w:t>mjere za poboljšanje energetske učinkovitosti</w:t>
      </w:r>
      <w:r>
        <w:rPr>
          <w:color w:val="000000"/>
        </w:rPr>
        <w:t xml:space="preserve"> – sve radnje koje redovito vode provjerljivom i mjerljivom ili procjenjivom poboljšanju energetske učinkovitosti, odnosno smanjenju potrošnje energije i/ili vode</w:t>
      </w:r>
    </w:p>
    <w:p w:rsidR="006E7AF0" w:rsidRDefault="006E7AF0" w:rsidP="006E7AF0">
      <w:pPr>
        <w:pStyle w:val="t-9-8"/>
        <w:jc w:val="both"/>
        <w:rPr>
          <w:color w:val="000000"/>
        </w:rPr>
      </w:pPr>
      <w:r>
        <w:rPr>
          <w:color w:val="000000"/>
        </w:rPr>
        <w:t xml:space="preserve">33. </w:t>
      </w:r>
      <w:r>
        <w:rPr>
          <w:rStyle w:val="kurziv1"/>
          <w:color w:val="000000"/>
        </w:rPr>
        <w:t>nacionalni informacijski sustav za gospodarenje energijom (ISGE)</w:t>
      </w:r>
      <w:r>
        <w:rPr>
          <w:color w:val="000000"/>
        </w:rPr>
        <w:t xml:space="preserve"> – računalna aplikacija za praćenje i analizu potrošnje energije u zgradama javnog sektora koju vodi APN, a u koju se unose opći, konstrukcijski i energetski podaci te podaci o neposrednoj potrošnji energije i/ili vode za svaku zgradu javnog sektora</w:t>
      </w:r>
    </w:p>
    <w:p w:rsidR="006E7AF0" w:rsidRDefault="006E7AF0" w:rsidP="006E7AF0">
      <w:pPr>
        <w:pStyle w:val="t-9-8"/>
        <w:jc w:val="both"/>
        <w:rPr>
          <w:color w:val="000000"/>
        </w:rPr>
      </w:pPr>
      <w:r>
        <w:rPr>
          <w:color w:val="000000"/>
        </w:rPr>
        <w:t xml:space="preserve">34. </w:t>
      </w:r>
      <w:r>
        <w:rPr>
          <w:rStyle w:val="kurziv1"/>
          <w:color w:val="000000"/>
        </w:rPr>
        <w:t>nacionalni okvirni cilj ušteda energije</w:t>
      </w:r>
      <w:r>
        <w:rPr>
          <w:color w:val="000000"/>
        </w:rPr>
        <w:t xml:space="preserve"> – sveobuhvatni planirani cilj ušteda u neposrednoj potrošnji energije u Republici Hrvatskoj, a izračunava se i određuje u skladu s metodologijom utvrđenom pravilnikom za praćenje, mjerenje i verifikaciju ušteda energije</w:t>
      </w:r>
    </w:p>
    <w:p w:rsidR="006E7AF0" w:rsidRDefault="006E7AF0" w:rsidP="006E7AF0">
      <w:pPr>
        <w:pStyle w:val="t-9-8"/>
        <w:jc w:val="both"/>
        <w:rPr>
          <w:color w:val="000000"/>
        </w:rPr>
      </w:pPr>
      <w:r>
        <w:rPr>
          <w:color w:val="000000"/>
        </w:rPr>
        <w:t xml:space="preserve">35. </w:t>
      </w:r>
      <w:r>
        <w:rPr>
          <w:rStyle w:val="kurziv1"/>
          <w:color w:val="000000"/>
        </w:rPr>
        <w:t>nacionalni fond zgrada</w:t>
      </w:r>
      <w:r>
        <w:rPr>
          <w:color w:val="000000"/>
        </w:rPr>
        <w:t xml:space="preserve"> – obuhvaća stambene i nestambene zgrade, odnosno cjelokupni fond zgrada u Republici Hrvatskoj</w:t>
      </w:r>
    </w:p>
    <w:p w:rsidR="006E7AF0" w:rsidRDefault="006E7AF0" w:rsidP="006E7AF0">
      <w:pPr>
        <w:pStyle w:val="t-9-8"/>
        <w:jc w:val="both"/>
        <w:rPr>
          <w:color w:val="000000"/>
        </w:rPr>
      </w:pPr>
      <w:r>
        <w:rPr>
          <w:color w:val="000000"/>
        </w:rPr>
        <w:lastRenderedPageBreak/>
        <w:t xml:space="preserve">36. </w:t>
      </w:r>
      <w:r>
        <w:rPr>
          <w:rStyle w:val="kurziv1"/>
          <w:color w:val="000000"/>
        </w:rPr>
        <w:t xml:space="preserve">nove uštede energije </w:t>
      </w:r>
      <w:r>
        <w:rPr>
          <w:color w:val="000000"/>
        </w:rPr>
        <w:t>– uštede energije koje se postižu primjenom mjera energetske učinkovitosti utvrđenih pravilnikom za praćenje, mjerenje i verifikaciju ušteda energije, a koje su provedene nakon 1. siječnja 2014.</w:t>
      </w:r>
    </w:p>
    <w:p w:rsidR="006E7AF0" w:rsidRDefault="006E7AF0" w:rsidP="006E7AF0">
      <w:pPr>
        <w:pStyle w:val="t-9-8"/>
        <w:jc w:val="both"/>
        <w:rPr>
          <w:color w:val="000000"/>
        </w:rPr>
      </w:pPr>
      <w:r>
        <w:rPr>
          <w:color w:val="000000"/>
        </w:rPr>
        <w:t xml:space="preserve">37. </w:t>
      </w:r>
      <w:r>
        <w:rPr>
          <w:rStyle w:val="kurziv1"/>
          <w:color w:val="000000"/>
        </w:rPr>
        <w:t>omjer električne i toplinske energije</w:t>
      </w:r>
      <w:r>
        <w:rPr>
          <w:color w:val="000000"/>
        </w:rPr>
        <w:t xml:space="preserve"> – omjer između električne energije iz </w:t>
      </w:r>
      <w:proofErr w:type="spellStart"/>
      <w:r>
        <w:rPr>
          <w:color w:val="000000"/>
        </w:rPr>
        <w:t>kogeneracije</w:t>
      </w:r>
      <w:proofErr w:type="spellEnd"/>
      <w:r>
        <w:rPr>
          <w:color w:val="000000"/>
        </w:rPr>
        <w:t xml:space="preserve"> i korisne topline u isključivo </w:t>
      </w:r>
      <w:proofErr w:type="spellStart"/>
      <w:r>
        <w:rPr>
          <w:color w:val="000000"/>
        </w:rPr>
        <w:t>kogeneracijskom</w:t>
      </w:r>
      <w:proofErr w:type="spellEnd"/>
      <w:r>
        <w:rPr>
          <w:color w:val="000000"/>
        </w:rPr>
        <w:t xml:space="preserve"> pogonu, uz korištenje radnih podataka određene jedinice</w:t>
      </w:r>
    </w:p>
    <w:p w:rsidR="006E7AF0" w:rsidRDefault="006E7AF0" w:rsidP="006E7AF0">
      <w:pPr>
        <w:pStyle w:val="t-9-8"/>
        <w:jc w:val="both"/>
        <w:rPr>
          <w:color w:val="000000"/>
        </w:rPr>
      </w:pPr>
      <w:r>
        <w:rPr>
          <w:color w:val="000000"/>
        </w:rPr>
        <w:t xml:space="preserve">38. </w:t>
      </w:r>
      <w:r>
        <w:rPr>
          <w:rStyle w:val="kurziv1"/>
          <w:color w:val="000000"/>
        </w:rPr>
        <w:t>osoba zadužena za praćenje potrošnje energije u javnom sektoru</w:t>
      </w:r>
      <w:r>
        <w:rPr>
          <w:color w:val="000000"/>
        </w:rPr>
        <w:t xml:space="preserve"> – fizička ili pravna osoba koja je od strane odgovorne osobe imenovana da nadzire potrošnju energije i vode u građevini ili pojedinom upravnom tijelu</w:t>
      </w:r>
    </w:p>
    <w:p w:rsidR="006E7AF0" w:rsidRDefault="006E7AF0" w:rsidP="006E7AF0">
      <w:pPr>
        <w:pStyle w:val="t-9-8"/>
        <w:jc w:val="both"/>
        <w:rPr>
          <w:color w:val="000000"/>
        </w:rPr>
      </w:pPr>
      <w:r>
        <w:rPr>
          <w:color w:val="000000"/>
        </w:rPr>
        <w:t xml:space="preserve">39. </w:t>
      </w:r>
      <w:r>
        <w:rPr>
          <w:rStyle w:val="kurziv1"/>
          <w:color w:val="000000"/>
        </w:rPr>
        <w:t>operator prijenosnog sustava</w:t>
      </w:r>
      <w:r>
        <w:rPr>
          <w:color w:val="000000"/>
        </w:rPr>
        <w:t xml:space="preserve"> – pravna ili fizička osoba odgovorna za pogon i vođenje, održavanje, razvoj i izgradnju prijenosne mreže na zadanom području i prekograničnih prijenosnih vodova prema ostalim mrežama te za osiguravanje dugoročne sposobnosti mreže da zadovolji razumne zahtjeve za prijenosom električne energije</w:t>
      </w:r>
    </w:p>
    <w:p w:rsidR="006E7AF0" w:rsidRDefault="006E7AF0" w:rsidP="006E7AF0">
      <w:pPr>
        <w:pStyle w:val="t-9-8"/>
        <w:jc w:val="both"/>
        <w:rPr>
          <w:color w:val="000000"/>
        </w:rPr>
      </w:pPr>
      <w:r>
        <w:rPr>
          <w:color w:val="000000"/>
        </w:rPr>
        <w:t xml:space="preserve">40. </w:t>
      </w:r>
      <w:r>
        <w:rPr>
          <w:rStyle w:val="kurziv1"/>
          <w:color w:val="000000"/>
        </w:rPr>
        <w:t>operator tržišta energije</w:t>
      </w:r>
      <w:r>
        <w:rPr>
          <w:color w:val="000000"/>
        </w:rPr>
        <w:t xml:space="preserve"> – pravna osoba koja je odgovorna za organiziranje tržišta električne energije i plina u skladu s odredbama zakona kojima se uređuje tržište električne energije i tržište plina</w:t>
      </w:r>
    </w:p>
    <w:p w:rsidR="006E7AF0" w:rsidRDefault="006E7AF0" w:rsidP="006E7AF0">
      <w:pPr>
        <w:pStyle w:val="t-9-8"/>
        <w:jc w:val="both"/>
        <w:rPr>
          <w:color w:val="000000"/>
        </w:rPr>
      </w:pPr>
      <w:r>
        <w:rPr>
          <w:color w:val="000000"/>
        </w:rPr>
        <w:t xml:space="preserve">41. </w:t>
      </w:r>
      <w:r>
        <w:rPr>
          <w:rStyle w:val="kurziv1"/>
          <w:color w:val="000000"/>
        </w:rPr>
        <w:t xml:space="preserve">opskrbljivač energije </w:t>
      </w:r>
      <w:r>
        <w:rPr>
          <w:color w:val="000000"/>
        </w:rPr>
        <w:t>– energetski subjekt koji obavlja energetsku djelatnost opskrbe energije</w:t>
      </w:r>
    </w:p>
    <w:p w:rsidR="006E7AF0" w:rsidRDefault="006E7AF0" w:rsidP="006E7AF0">
      <w:pPr>
        <w:pStyle w:val="t-9-8"/>
        <w:jc w:val="both"/>
        <w:rPr>
          <w:color w:val="000000"/>
        </w:rPr>
      </w:pPr>
      <w:r>
        <w:rPr>
          <w:color w:val="000000"/>
        </w:rPr>
        <w:t xml:space="preserve">42. </w:t>
      </w:r>
      <w:r>
        <w:rPr>
          <w:rStyle w:val="kurziv1"/>
          <w:color w:val="000000"/>
        </w:rPr>
        <w:t>ovlaštena stranka –</w:t>
      </w:r>
      <w:r>
        <w:rPr>
          <w:color w:val="000000"/>
        </w:rPr>
        <w:t xml:space="preserve"> pravni subjekt na koji je Vlada Republike Hrvatske ili drugo javno tijelo prenijelo ovlasti za razvoj financijskog plana, njegovo upravljanje ili rad u ime Vlade Republike Hrvatske ili drugog javnog tijela</w:t>
      </w:r>
    </w:p>
    <w:p w:rsidR="006E7AF0" w:rsidRDefault="006E7AF0" w:rsidP="006E7AF0">
      <w:pPr>
        <w:pStyle w:val="t-9-8"/>
        <w:jc w:val="both"/>
        <w:rPr>
          <w:color w:val="000000"/>
        </w:rPr>
      </w:pPr>
      <w:r>
        <w:rPr>
          <w:color w:val="000000"/>
        </w:rPr>
        <w:t xml:space="preserve">43. </w:t>
      </w:r>
      <w:r>
        <w:rPr>
          <w:rStyle w:val="kurziv1"/>
          <w:color w:val="000000"/>
        </w:rPr>
        <w:t>napredni mjerni sustavi / pametni sustav mjerenja</w:t>
      </w:r>
      <w:r>
        <w:rPr>
          <w:color w:val="000000"/>
        </w:rPr>
        <w:t xml:space="preserve"> </w:t>
      </w:r>
      <w:r>
        <w:rPr>
          <w:rStyle w:val="kurziv1"/>
          <w:color w:val="000000"/>
        </w:rPr>
        <w:t xml:space="preserve">– </w:t>
      </w:r>
      <w:r>
        <w:rPr>
          <w:color w:val="000000"/>
        </w:rPr>
        <w:t>elektronički sustav koji može mjeriti potrošnju energije pružajući više informacija od konvencionalnog brojila te prenositi i primati podatke koristeći se nekim oblikom elektroničke komunikacije</w:t>
      </w:r>
    </w:p>
    <w:p w:rsidR="006E7AF0" w:rsidRDefault="006E7AF0" w:rsidP="006E7AF0">
      <w:pPr>
        <w:pStyle w:val="t-9-8"/>
        <w:jc w:val="both"/>
        <w:rPr>
          <w:color w:val="000000"/>
        </w:rPr>
      </w:pPr>
      <w:r>
        <w:rPr>
          <w:color w:val="000000"/>
        </w:rPr>
        <w:t xml:space="preserve">44. </w:t>
      </w:r>
      <w:r>
        <w:rPr>
          <w:rStyle w:val="kurziv1"/>
          <w:color w:val="000000"/>
        </w:rPr>
        <w:t>poboljšanje energetske učinkovitosti</w:t>
      </w:r>
      <w:r>
        <w:rPr>
          <w:color w:val="000000"/>
        </w:rPr>
        <w:t xml:space="preserve"> – smanjenje potrošnje energije uz iste referentne uvjete i jednak učinak kao prije provedbe mjere za poboljšanje energetske učinkovitosti ili projekta energetske učinkovitosti, a koje je posljedica primjene energetski učinkovitih tehnologija, sustava i proizvoda, primjene obnovljivih izvora energije za pretežno ili potpuno pokrivanje vlastite potrošnje energije u građevini i/ili promjena u ponašanju korisnika</w:t>
      </w:r>
    </w:p>
    <w:p w:rsidR="006E7AF0" w:rsidRDefault="006E7AF0" w:rsidP="006E7AF0">
      <w:pPr>
        <w:pStyle w:val="t-9-8"/>
        <w:jc w:val="both"/>
        <w:rPr>
          <w:color w:val="000000"/>
        </w:rPr>
      </w:pPr>
      <w:r>
        <w:rPr>
          <w:color w:val="000000"/>
        </w:rPr>
        <w:t xml:space="preserve">45. </w:t>
      </w:r>
      <w:r>
        <w:rPr>
          <w:rStyle w:val="kurziv1"/>
          <w:color w:val="000000"/>
        </w:rPr>
        <w:t>poduzeće za maloprodaju energije</w:t>
      </w:r>
      <w:r>
        <w:rPr>
          <w:color w:val="000000"/>
        </w:rPr>
        <w:t xml:space="preserve"> – fizička ili pravna osoba koja prodaje energiju krajnjim kupcima</w:t>
      </w:r>
    </w:p>
    <w:p w:rsidR="006E7AF0" w:rsidRDefault="006E7AF0" w:rsidP="006E7AF0">
      <w:pPr>
        <w:pStyle w:val="t-9-8"/>
        <w:jc w:val="both"/>
        <w:rPr>
          <w:color w:val="000000"/>
        </w:rPr>
      </w:pPr>
      <w:r>
        <w:rPr>
          <w:color w:val="000000"/>
        </w:rPr>
        <w:t xml:space="preserve">46. </w:t>
      </w:r>
      <w:r>
        <w:rPr>
          <w:rStyle w:val="kurziv1"/>
          <w:color w:val="000000"/>
        </w:rPr>
        <w:t>pojedinačna mjera</w:t>
      </w:r>
      <w:r>
        <w:rPr>
          <w:color w:val="000000"/>
        </w:rPr>
        <w:t xml:space="preserve"> – mjera koja dovodi do poboljšanja energetske učinkovitosti koje se može provjeriti i izmjeriti ili procijeniti i koja se poduzima kao posljedica mjere politike</w:t>
      </w:r>
    </w:p>
    <w:p w:rsidR="006E7AF0" w:rsidRDefault="006E7AF0" w:rsidP="006E7AF0">
      <w:pPr>
        <w:pStyle w:val="t-9-8"/>
        <w:jc w:val="both"/>
        <w:rPr>
          <w:color w:val="000000"/>
        </w:rPr>
      </w:pPr>
      <w:r>
        <w:rPr>
          <w:color w:val="000000"/>
        </w:rPr>
        <w:t xml:space="preserve">47. </w:t>
      </w:r>
      <w:r>
        <w:rPr>
          <w:rStyle w:val="kurziv1"/>
          <w:color w:val="000000"/>
        </w:rPr>
        <w:t>potrošnja primarne energije</w:t>
      </w:r>
      <w:r>
        <w:rPr>
          <w:color w:val="000000"/>
        </w:rPr>
        <w:t xml:space="preserve"> – bruto kopnena potrošnja bez </w:t>
      </w:r>
      <w:proofErr w:type="spellStart"/>
      <w:r>
        <w:rPr>
          <w:color w:val="000000"/>
        </w:rPr>
        <w:t>neenergetskog</w:t>
      </w:r>
      <w:proofErr w:type="spellEnd"/>
      <w:r>
        <w:rPr>
          <w:color w:val="000000"/>
        </w:rPr>
        <w:t xml:space="preserve"> korištenja</w:t>
      </w:r>
    </w:p>
    <w:p w:rsidR="006E7AF0" w:rsidRDefault="006E7AF0" w:rsidP="006E7AF0">
      <w:pPr>
        <w:pStyle w:val="t-9-8"/>
        <w:jc w:val="both"/>
        <w:rPr>
          <w:color w:val="000000"/>
        </w:rPr>
      </w:pPr>
      <w:r>
        <w:rPr>
          <w:color w:val="000000"/>
        </w:rPr>
        <w:t xml:space="preserve">48. </w:t>
      </w:r>
      <w:r>
        <w:rPr>
          <w:rStyle w:val="kurziv1"/>
          <w:color w:val="000000"/>
        </w:rPr>
        <w:t>preuređenje u značajnoj mjeri</w:t>
      </w:r>
      <w:r>
        <w:rPr>
          <w:color w:val="000000"/>
        </w:rPr>
        <w:t xml:space="preserve"> – preuređenje čiji troškovi prelaze 50 % troškova ulaganja za novu usporedivu jedinicu</w:t>
      </w:r>
    </w:p>
    <w:p w:rsidR="006E7AF0" w:rsidRDefault="006E7AF0" w:rsidP="006E7AF0">
      <w:pPr>
        <w:pStyle w:val="t-9-8"/>
        <w:jc w:val="both"/>
        <w:rPr>
          <w:color w:val="000000"/>
        </w:rPr>
      </w:pPr>
      <w:r>
        <w:rPr>
          <w:color w:val="000000"/>
        </w:rPr>
        <w:t xml:space="preserve">49. </w:t>
      </w:r>
      <w:r>
        <w:rPr>
          <w:rStyle w:val="kurziv1"/>
          <w:color w:val="000000"/>
        </w:rPr>
        <w:t>proizvod povezan s energijom</w:t>
      </w:r>
      <w:r>
        <w:rPr>
          <w:color w:val="000000"/>
        </w:rPr>
        <w:t xml:space="preserve"> – sva roba koja tijekom upotrebe utječe na potrošnju energije, a koja se stavlja na tržište i/ili pušta u rad, uključujući i dijelove namijenjene za ugradnju u proizvode povezane s energijom, koje se stavlja na tržište i/ili pušta u rad kao pojedinačne dijelove za krajnje korisnike i čije se okolišne značajke mogu neovisno procijeniti</w:t>
      </w:r>
    </w:p>
    <w:p w:rsidR="006E7AF0" w:rsidRDefault="006E7AF0" w:rsidP="006E7AF0">
      <w:pPr>
        <w:pStyle w:val="t-9-8"/>
        <w:jc w:val="both"/>
        <w:rPr>
          <w:color w:val="000000"/>
        </w:rPr>
      </w:pPr>
      <w:r>
        <w:rPr>
          <w:color w:val="000000"/>
        </w:rPr>
        <w:lastRenderedPageBreak/>
        <w:t xml:space="preserve">50. </w:t>
      </w:r>
      <w:r>
        <w:rPr>
          <w:rStyle w:val="kurziv1"/>
          <w:color w:val="000000"/>
        </w:rPr>
        <w:t>provedbene mjere za eko-dizajn</w:t>
      </w:r>
      <w:r>
        <w:rPr>
          <w:color w:val="000000"/>
        </w:rPr>
        <w:t xml:space="preserve"> – mjere usmjerene na utvrđivanje konkretnih zahtjeva za eko dizajnom određenih grupa proizvoda povezanih s energijom</w:t>
      </w:r>
    </w:p>
    <w:p w:rsidR="006E7AF0" w:rsidRDefault="006E7AF0" w:rsidP="006E7AF0">
      <w:pPr>
        <w:pStyle w:val="t-9-8"/>
        <w:jc w:val="both"/>
        <w:rPr>
          <w:color w:val="000000"/>
        </w:rPr>
      </w:pPr>
      <w:r>
        <w:rPr>
          <w:color w:val="000000"/>
        </w:rPr>
        <w:t xml:space="preserve">51. </w:t>
      </w:r>
      <w:r>
        <w:rPr>
          <w:rStyle w:val="kurziv1"/>
          <w:color w:val="000000"/>
        </w:rPr>
        <w:t>provedbeno tijelo javne vlasti</w:t>
      </w:r>
      <w:r>
        <w:rPr>
          <w:color w:val="000000"/>
        </w:rPr>
        <w:t xml:space="preserve"> – tijelo na koje se primjenjuje javno pravo i koje je odgovorno za provedbu ili praćenje oporezivanja u području energetike ili emisija ugljika, financijskih planova i instrumenata, fiskalnih poticaja, standarda i normi, sustava označivanja energetske učinkovitosti, osposobljavanja ili obrazovanja</w:t>
      </w:r>
    </w:p>
    <w:p w:rsidR="006E7AF0" w:rsidRDefault="006E7AF0" w:rsidP="006E7AF0">
      <w:pPr>
        <w:pStyle w:val="t-9-8"/>
        <w:jc w:val="both"/>
        <w:rPr>
          <w:color w:val="000000"/>
        </w:rPr>
      </w:pPr>
      <w:r>
        <w:rPr>
          <w:color w:val="000000"/>
        </w:rPr>
        <w:t xml:space="preserve">52. </w:t>
      </w:r>
      <w:r>
        <w:rPr>
          <w:rStyle w:val="kurziv1"/>
          <w:color w:val="000000"/>
        </w:rPr>
        <w:t xml:space="preserve">pružatelj energetske usluge </w:t>
      </w:r>
      <w:r>
        <w:rPr>
          <w:color w:val="000000"/>
        </w:rPr>
        <w:t>– fizička ili pravna osoba koja pruža energetsku uslugu ili druge mjere za poboljšanje energetske učinkovitosti krajnjem kupcu</w:t>
      </w:r>
    </w:p>
    <w:p w:rsidR="006E7AF0" w:rsidRDefault="006E7AF0" w:rsidP="006E7AF0">
      <w:pPr>
        <w:pStyle w:val="t-9-8"/>
        <w:jc w:val="both"/>
        <w:rPr>
          <w:color w:val="000000"/>
        </w:rPr>
      </w:pPr>
      <w:r>
        <w:rPr>
          <w:color w:val="000000"/>
        </w:rPr>
        <w:t xml:space="preserve">53. </w:t>
      </w:r>
      <w:r>
        <w:rPr>
          <w:rStyle w:val="kurziv1"/>
          <w:color w:val="000000"/>
        </w:rPr>
        <w:t>referentna potrošnja energije i/ili vode</w:t>
      </w:r>
      <w:r>
        <w:rPr>
          <w:color w:val="000000"/>
        </w:rPr>
        <w:t xml:space="preserve"> – potrošnja energije i/ili vode pri referentnim uvjetima prije provedbe mjere za poboljšanje energetske učinkovitosti, koja se koristi kao osnova za usporedbu u određivanju budućih ušteda energije i/ili vode</w:t>
      </w:r>
    </w:p>
    <w:p w:rsidR="006E7AF0" w:rsidRDefault="006E7AF0" w:rsidP="006E7AF0">
      <w:pPr>
        <w:pStyle w:val="t-9-8"/>
        <w:jc w:val="both"/>
        <w:rPr>
          <w:color w:val="000000"/>
        </w:rPr>
      </w:pPr>
      <w:r>
        <w:rPr>
          <w:color w:val="000000"/>
        </w:rPr>
        <w:t xml:space="preserve">54. </w:t>
      </w:r>
      <w:r>
        <w:rPr>
          <w:rStyle w:val="kurziv1"/>
          <w:color w:val="000000"/>
        </w:rPr>
        <w:t>referentni uvjeti</w:t>
      </w:r>
      <w:r>
        <w:rPr>
          <w:color w:val="000000"/>
        </w:rPr>
        <w:t xml:space="preserve"> – predstavljaju vrijednosti neovisnih varijabli koje utječu na potrošnju energije i/ili vode u građevini prije provedbe mjere za poboljšanje energetske učinkovitosti, u odnosu na koje se provodi normalizacija potrošnje energije i/ili vode nakon provedbe mjere</w:t>
      </w:r>
    </w:p>
    <w:p w:rsidR="006E7AF0" w:rsidRDefault="006E7AF0" w:rsidP="006E7AF0">
      <w:pPr>
        <w:pStyle w:val="t-9-8"/>
        <w:jc w:val="both"/>
        <w:rPr>
          <w:color w:val="000000"/>
        </w:rPr>
      </w:pPr>
      <w:r>
        <w:rPr>
          <w:color w:val="000000"/>
        </w:rPr>
        <w:t xml:space="preserve">55. </w:t>
      </w:r>
      <w:r>
        <w:rPr>
          <w:rStyle w:val="kurziv1"/>
          <w:color w:val="000000"/>
        </w:rPr>
        <w:t xml:space="preserve">regulatorno tijelo za energetiku </w:t>
      </w:r>
      <w:r>
        <w:rPr>
          <w:color w:val="000000"/>
        </w:rPr>
        <w:t>– nezavisni regulator energetskih djelatnosti osnovan zakonom kojim se uređuje obavljanje energetskih djelatnosti, odnosno Hrvatska energetska regulatorna agencija</w:t>
      </w:r>
    </w:p>
    <w:p w:rsidR="006E7AF0" w:rsidRDefault="006E7AF0" w:rsidP="006E7AF0">
      <w:pPr>
        <w:pStyle w:val="t-9-8"/>
        <w:jc w:val="both"/>
        <w:rPr>
          <w:color w:val="000000"/>
        </w:rPr>
      </w:pPr>
      <w:r>
        <w:rPr>
          <w:color w:val="000000"/>
        </w:rPr>
        <w:t xml:space="preserve">56. </w:t>
      </w:r>
      <w:r>
        <w:rPr>
          <w:rStyle w:val="kurziv1"/>
          <w:color w:val="000000"/>
        </w:rPr>
        <w:t xml:space="preserve">središnja vlast – </w:t>
      </w:r>
      <w:r>
        <w:rPr>
          <w:color w:val="000000"/>
        </w:rPr>
        <w:t>upravna tijela u pravnom sustavu državne uprave</w:t>
      </w:r>
    </w:p>
    <w:p w:rsidR="006E7AF0" w:rsidRDefault="006E7AF0" w:rsidP="006E7AF0">
      <w:pPr>
        <w:pStyle w:val="t-9-8"/>
        <w:jc w:val="both"/>
        <w:rPr>
          <w:color w:val="000000"/>
        </w:rPr>
      </w:pPr>
      <w:r>
        <w:rPr>
          <w:color w:val="000000"/>
        </w:rPr>
        <w:t>57</w:t>
      </w:r>
      <w:r>
        <w:rPr>
          <w:rStyle w:val="kurziv1"/>
          <w:color w:val="000000"/>
        </w:rPr>
        <w:t xml:space="preserve">. stranka obveznica – </w:t>
      </w:r>
      <w:r>
        <w:rPr>
          <w:color w:val="000000"/>
        </w:rPr>
        <w:t>distributer energije ili poduzeće za maloprodaju energije za koje je obvezujući sustav obveze energetske učinkovitosti iz članka 13. ovoga Zakona</w:t>
      </w:r>
    </w:p>
    <w:p w:rsidR="006E7AF0" w:rsidRDefault="006E7AF0" w:rsidP="006E7AF0">
      <w:pPr>
        <w:pStyle w:val="t-9-8"/>
        <w:jc w:val="both"/>
        <w:rPr>
          <w:color w:val="000000"/>
        </w:rPr>
      </w:pPr>
      <w:r>
        <w:rPr>
          <w:color w:val="000000"/>
        </w:rPr>
        <w:t>58</w:t>
      </w:r>
      <w:r>
        <w:rPr>
          <w:rStyle w:val="kurziv1"/>
          <w:color w:val="000000"/>
        </w:rPr>
        <w:t>. stranka sudionica</w:t>
      </w:r>
      <w:r>
        <w:rPr>
          <w:color w:val="000000"/>
        </w:rPr>
        <w:t xml:space="preserve"> </w:t>
      </w:r>
      <w:r>
        <w:rPr>
          <w:rStyle w:val="kurziv1"/>
          <w:color w:val="000000"/>
        </w:rPr>
        <w:t xml:space="preserve">– </w:t>
      </w:r>
      <w:r>
        <w:rPr>
          <w:color w:val="000000"/>
        </w:rPr>
        <w:t>tvrtka ili javno tijelo koje se obvezalo ostvariti određene ciljeve na temelju dobrovoljnog sporazuma ili je obuhvaćeno instrumentom nacionalne regulatorne politike</w:t>
      </w:r>
    </w:p>
    <w:p w:rsidR="006E7AF0" w:rsidRDefault="006E7AF0" w:rsidP="006E7AF0">
      <w:pPr>
        <w:pStyle w:val="t-9-8"/>
        <w:jc w:val="both"/>
        <w:rPr>
          <w:color w:val="000000"/>
        </w:rPr>
      </w:pPr>
      <w:r>
        <w:rPr>
          <w:color w:val="000000"/>
        </w:rPr>
        <w:t xml:space="preserve">59. </w:t>
      </w:r>
      <w:r>
        <w:rPr>
          <w:rStyle w:val="kurziv1"/>
          <w:color w:val="000000"/>
        </w:rPr>
        <w:t>stupanj izgrađenosti</w:t>
      </w:r>
      <w:r>
        <w:rPr>
          <w:color w:val="000000"/>
        </w:rPr>
        <w:t xml:space="preserve"> – omjer između površine poda zgrade i površine zemljišta na određenom području</w:t>
      </w:r>
    </w:p>
    <w:p w:rsidR="006E7AF0" w:rsidRDefault="006E7AF0" w:rsidP="006E7AF0">
      <w:pPr>
        <w:pStyle w:val="t-9-8"/>
        <w:jc w:val="both"/>
        <w:rPr>
          <w:color w:val="000000"/>
        </w:rPr>
      </w:pPr>
      <w:r>
        <w:rPr>
          <w:color w:val="000000"/>
        </w:rPr>
        <w:t xml:space="preserve">60. </w:t>
      </w:r>
      <w:r>
        <w:rPr>
          <w:rStyle w:val="kurziv1"/>
          <w:color w:val="000000"/>
        </w:rPr>
        <w:t>sustav gospodarenja energijom</w:t>
      </w:r>
      <w:r>
        <w:rPr>
          <w:color w:val="000000"/>
        </w:rPr>
        <w:t xml:space="preserve"> – skup međusobno povezanih i djelujućih elemenata plana u kojem su određeni cilj povećanja energetske učinkovitosti i strategija za njegovo ostvarivanje</w:t>
      </w:r>
    </w:p>
    <w:p w:rsidR="006E7AF0" w:rsidRDefault="006E7AF0" w:rsidP="006E7AF0">
      <w:pPr>
        <w:pStyle w:val="t-9-8"/>
        <w:jc w:val="both"/>
        <w:rPr>
          <w:color w:val="000000"/>
        </w:rPr>
      </w:pPr>
      <w:r>
        <w:rPr>
          <w:color w:val="000000"/>
        </w:rPr>
        <w:t>61</w:t>
      </w:r>
      <w:r>
        <w:rPr>
          <w:rStyle w:val="kurziv1"/>
          <w:color w:val="000000"/>
        </w:rPr>
        <w:t>. ugovor o energetskom učinku</w:t>
      </w:r>
      <w:r>
        <w:rPr>
          <w:color w:val="000000"/>
        </w:rPr>
        <w:t xml:space="preserve"> </w:t>
      </w:r>
      <w:r>
        <w:rPr>
          <w:rStyle w:val="kurziv1"/>
          <w:color w:val="000000"/>
        </w:rPr>
        <w:t xml:space="preserve">– </w:t>
      </w:r>
      <w:r>
        <w:rPr>
          <w:color w:val="000000"/>
        </w:rPr>
        <w:t>ugovor između korisnika i pružatelja energetskih usluga, verificiran i praćen tijekom cijelog svog trajanja, pri čemu se investicija u radove, opremu i usluge za provedbu mjera za poboljšanje energetske učinkovitosti obuhvaćenih energetskom uslugom otplaćuje prema ugovorenom stupnju poboljšanja energetske učinkovitosti ili drugim ugovorenim kriterijima, kao što su financijske uštede</w:t>
      </w:r>
    </w:p>
    <w:p w:rsidR="006E7AF0" w:rsidRDefault="006E7AF0" w:rsidP="006E7AF0">
      <w:pPr>
        <w:pStyle w:val="t-9-8"/>
        <w:jc w:val="both"/>
        <w:rPr>
          <w:color w:val="000000"/>
        </w:rPr>
      </w:pPr>
      <w:r>
        <w:rPr>
          <w:color w:val="000000"/>
        </w:rPr>
        <w:t xml:space="preserve">62. </w:t>
      </w:r>
      <w:r>
        <w:rPr>
          <w:rStyle w:val="kurziv1"/>
          <w:color w:val="000000"/>
        </w:rPr>
        <w:t>učinkovito centralizirano grijanje i hlađenje</w:t>
      </w:r>
      <w:r>
        <w:rPr>
          <w:color w:val="000000"/>
        </w:rPr>
        <w:t xml:space="preserve"> – sustav centraliziranog grijanja ili hlađenja koji upotrebljava najmanje 50 % obnovljive energije, 50 % otpadne topline, 75 % topline dobivene </w:t>
      </w:r>
      <w:proofErr w:type="spellStart"/>
      <w:r>
        <w:rPr>
          <w:color w:val="000000"/>
        </w:rPr>
        <w:t>kogeneracijom</w:t>
      </w:r>
      <w:proofErr w:type="spellEnd"/>
      <w:r>
        <w:rPr>
          <w:color w:val="000000"/>
        </w:rPr>
        <w:t xml:space="preserve"> ili 50 % kombinacije takve energije i topline</w:t>
      </w:r>
    </w:p>
    <w:p w:rsidR="006E7AF0" w:rsidRDefault="006E7AF0" w:rsidP="006E7AF0">
      <w:pPr>
        <w:pStyle w:val="t-9-8"/>
        <w:jc w:val="both"/>
        <w:rPr>
          <w:color w:val="000000"/>
        </w:rPr>
      </w:pPr>
      <w:r>
        <w:rPr>
          <w:color w:val="000000"/>
        </w:rPr>
        <w:t xml:space="preserve">63. </w:t>
      </w:r>
      <w:r>
        <w:rPr>
          <w:rStyle w:val="kurziv1"/>
          <w:color w:val="000000"/>
        </w:rPr>
        <w:t>učinkovito grijanje i hlađenje</w:t>
      </w:r>
      <w:r>
        <w:rPr>
          <w:color w:val="000000"/>
        </w:rPr>
        <w:t xml:space="preserve"> – sustav grijanja i hlađenja koji, u odnosu na ishodišni scenarij koji odražava uobičajenu situaciju, mjerljivo smanjuje utrošak primarne energije potrebne za opskrbu jedne jedinice isporučene energije unutar relevantne granice sustava na troškovno učinkovit način, u skladu s procjenom iz analize troškova i koristi sukladno Zakonu o tržištu </w:t>
      </w:r>
      <w:r>
        <w:rPr>
          <w:color w:val="000000"/>
        </w:rPr>
        <w:lastRenderedPageBreak/>
        <w:t>toplinske energije i uzimajući u obzir energiju potrebnu za ekstrakciju, pretvorbu, prijevoz i distribuciju</w:t>
      </w:r>
    </w:p>
    <w:p w:rsidR="006E7AF0" w:rsidRDefault="006E7AF0" w:rsidP="006E7AF0">
      <w:pPr>
        <w:pStyle w:val="t-9-8"/>
        <w:jc w:val="both"/>
        <w:rPr>
          <w:color w:val="000000"/>
        </w:rPr>
      </w:pPr>
      <w:r>
        <w:rPr>
          <w:color w:val="000000"/>
        </w:rPr>
        <w:t xml:space="preserve">64. </w:t>
      </w:r>
      <w:r>
        <w:rPr>
          <w:rStyle w:val="kurziv1"/>
          <w:color w:val="000000"/>
        </w:rPr>
        <w:t>učinkovito individualno grijanje i hlađenje</w:t>
      </w:r>
      <w:r>
        <w:rPr>
          <w:color w:val="000000"/>
        </w:rPr>
        <w:t xml:space="preserve"> – sustav opskrbe za individualno grijanje i hlađenje koji u odnosu na učinkovito centralizirano grijanje i hlađenje mjerljivo smanjuje utrošak neobnovljive primarne energije potrebne za opskrbu jedne jedinice isporučene energije unutar relevantne granice sustava ili zahtijeva jednak utrošak neobnovljive primarne energije, ali uz niže troškove, uzimajući u obzir energiju potrebnu za ekstrakciju, pretvorbu, prijevoz i distribuciju</w:t>
      </w:r>
    </w:p>
    <w:p w:rsidR="006E7AF0" w:rsidRDefault="006E7AF0" w:rsidP="006E7AF0">
      <w:pPr>
        <w:pStyle w:val="t-9-8"/>
        <w:jc w:val="both"/>
        <w:rPr>
          <w:color w:val="000000"/>
        </w:rPr>
      </w:pPr>
      <w:r>
        <w:rPr>
          <w:color w:val="000000"/>
        </w:rPr>
        <w:t xml:space="preserve">65. </w:t>
      </w:r>
      <w:r>
        <w:rPr>
          <w:rStyle w:val="kurziv1"/>
          <w:color w:val="000000"/>
        </w:rPr>
        <w:t xml:space="preserve">ukupna korisna površina poda </w:t>
      </w:r>
      <w:r>
        <w:rPr>
          <w:color w:val="000000"/>
        </w:rPr>
        <w:t>– površina poda zgrade ili dijela zgrade u kojoj se koristi energija radi postizanja određenih unutarnjih klimatskih uvjeta</w:t>
      </w:r>
    </w:p>
    <w:p w:rsidR="006E7AF0" w:rsidRDefault="006E7AF0" w:rsidP="006E7AF0">
      <w:pPr>
        <w:pStyle w:val="t-9-8"/>
        <w:jc w:val="both"/>
        <w:rPr>
          <w:color w:val="000000"/>
        </w:rPr>
      </w:pPr>
      <w:r>
        <w:rPr>
          <w:color w:val="000000"/>
        </w:rPr>
        <w:t xml:space="preserve">66. </w:t>
      </w:r>
      <w:r>
        <w:rPr>
          <w:rStyle w:val="kurziv1"/>
          <w:color w:val="000000"/>
        </w:rPr>
        <w:t xml:space="preserve">upravitelj nekretnine – </w:t>
      </w:r>
      <w:r>
        <w:rPr>
          <w:color w:val="000000"/>
        </w:rPr>
        <w:t>fizička ili</w:t>
      </w:r>
      <w:r>
        <w:rPr>
          <w:rStyle w:val="kurziv1"/>
          <w:color w:val="000000"/>
        </w:rPr>
        <w:t xml:space="preserve"> </w:t>
      </w:r>
      <w:r>
        <w:rPr>
          <w:color w:val="000000"/>
        </w:rPr>
        <w:t xml:space="preserve">pravna osoba koju su suvlasnici samostalnih uporabnih cjelina unutar jedne zgrade/građevine ovlastili za zastupanje u postupcima koji proizlaze iz upravljanja, na temelju ugovora o upravljanju, odnosno </w:t>
      </w:r>
      <w:proofErr w:type="spellStart"/>
      <w:r>
        <w:rPr>
          <w:color w:val="000000"/>
        </w:rPr>
        <w:t>međuvlasničkog</w:t>
      </w:r>
      <w:proofErr w:type="spellEnd"/>
      <w:r>
        <w:rPr>
          <w:color w:val="000000"/>
        </w:rPr>
        <w:t xml:space="preserve"> ugovora</w:t>
      </w:r>
    </w:p>
    <w:p w:rsidR="006E7AF0" w:rsidRDefault="006E7AF0" w:rsidP="006E7AF0">
      <w:pPr>
        <w:pStyle w:val="t-9-8"/>
        <w:jc w:val="both"/>
        <w:rPr>
          <w:color w:val="000000"/>
        </w:rPr>
      </w:pPr>
      <w:r>
        <w:rPr>
          <w:color w:val="000000"/>
        </w:rPr>
        <w:t xml:space="preserve">67. </w:t>
      </w:r>
      <w:r>
        <w:rPr>
          <w:rStyle w:val="kurziv1"/>
          <w:color w:val="000000"/>
        </w:rPr>
        <w:t xml:space="preserve">ušteda energije </w:t>
      </w:r>
      <w:r>
        <w:rPr>
          <w:color w:val="000000"/>
        </w:rPr>
        <w:t>– količina ušteđene energije i/ili vode utvrđena mjerenjem i/ili procjenom potrošnje prije i poslije primjene jedne ili više mjera za poboljšanje energetske učinkovitosti, uz normalizaciju prema referentnim uvjetima</w:t>
      </w:r>
    </w:p>
    <w:p w:rsidR="006E7AF0" w:rsidRDefault="006E7AF0" w:rsidP="006E7AF0">
      <w:pPr>
        <w:pStyle w:val="t-9-8"/>
        <w:jc w:val="both"/>
        <w:rPr>
          <w:color w:val="000000"/>
        </w:rPr>
      </w:pPr>
      <w:r>
        <w:rPr>
          <w:color w:val="000000"/>
        </w:rPr>
        <w:t xml:space="preserve">68. </w:t>
      </w:r>
      <w:r>
        <w:rPr>
          <w:rStyle w:val="kurziv1"/>
          <w:color w:val="000000"/>
        </w:rPr>
        <w:t xml:space="preserve">veliki grad </w:t>
      </w:r>
      <w:r>
        <w:rPr>
          <w:color w:val="000000"/>
        </w:rPr>
        <w:t>– jedinice lokalne samouprave koje imaju više od 35.000 stanovnika u skladu sa zakonom kojim se uređuje područje lokalne i područne (regionalne) samouprave</w:t>
      </w:r>
    </w:p>
    <w:p w:rsidR="006E7AF0" w:rsidRDefault="006E7AF0" w:rsidP="006E7AF0">
      <w:pPr>
        <w:pStyle w:val="t-9-8"/>
        <w:jc w:val="both"/>
        <w:rPr>
          <w:color w:val="000000"/>
        </w:rPr>
      </w:pPr>
      <w:r>
        <w:rPr>
          <w:color w:val="000000"/>
        </w:rPr>
        <w:t>69</w:t>
      </w:r>
      <w:r>
        <w:rPr>
          <w:rStyle w:val="kurziv1"/>
          <w:color w:val="000000"/>
        </w:rPr>
        <w:t xml:space="preserve">. velika poduzeća </w:t>
      </w:r>
      <w:r>
        <w:rPr>
          <w:color w:val="000000"/>
        </w:rPr>
        <w:t>–</w:t>
      </w:r>
      <w:r>
        <w:rPr>
          <w:rStyle w:val="kurziv1"/>
          <w:color w:val="000000"/>
        </w:rPr>
        <w:t xml:space="preserve"> </w:t>
      </w:r>
      <w:r>
        <w:rPr>
          <w:color w:val="000000"/>
        </w:rPr>
        <w:t>trgovačka društva koja ispunjavaju barem dva od sljedećih uvjeta: ukupna aktiva od najmanje 130.000.000,00 kuna, godišnji prihod od najmanje 260.000.000,00 kuna, prosječno najmanje 250 radnika tijekom poslovne godine</w:t>
      </w:r>
    </w:p>
    <w:p w:rsidR="006E7AF0" w:rsidRDefault="006E7AF0" w:rsidP="006E7AF0">
      <w:pPr>
        <w:pStyle w:val="t-9-8"/>
        <w:jc w:val="both"/>
        <w:rPr>
          <w:color w:val="000000"/>
        </w:rPr>
      </w:pPr>
      <w:r>
        <w:rPr>
          <w:color w:val="000000"/>
        </w:rPr>
        <w:t>70</w:t>
      </w:r>
      <w:r>
        <w:rPr>
          <w:rStyle w:val="kurziv1"/>
          <w:color w:val="000000"/>
        </w:rPr>
        <w:t xml:space="preserve">. zajamčena ušteda </w:t>
      </w:r>
      <w:r>
        <w:rPr>
          <w:color w:val="000000"/>
        </w:rPr>
        <w:t>– vrijednost uštede energije i/ili vode koju jamči pružatelj energetske usluge, a ostvaruje se na način da mjere utvrđene ugovorom o energetskom učinku u referentnim uvjetima dovode do provjerljivih ušteda energije i/ili vode koje se mogu utvrditi mjerenjem ili procjenom</w:t>
      </w:r>
    </w:p>
    <w:p w:rsidR="006E7AF0" w:rsidRDefault="006E7AF0" w:rsidP="006E7AF0">
      <w:pPr>
        <w:pStyle w:val="t-9-8"/>
        <w:jc w:val="both"/>
        <w:rPr>
          <w:color w:val="000000"/>
        </w:rPr>
      </w:pPr>
      <w:r>
        <w:rPr>
          <w:color w:val="000000"/>
        </w:rPr>
        <w:t xml:space="preserve">71. </w:t>
      </w:r>
      <w:r>
        <w:rPr>
          <w:rStyle w:val="kurziv1"/>
          <w:color w:val="000000"/>
        </w:rPr>
        <w:t xml:space="preserve">visokoučinkovita </w:t>
      </w:r>
      <w:proofErr w:type="spellStart"/>
      <w:r>
        <w:rPr>
          <w:rStyle w:val="kurziv1"/>
          <w:color w:val="000000"/>
        </w:rPr>
        <w:t>kogeneracija</w:t>
      </w:r>
      <w:proofErr w:type="spellEnd"/>
      <w:r>
        <w:rPr>
          <w:rStyle w:val="kurziv1"/>
          <w:color w:val="000000"/>
        </w:rPr>
        <w:t xml:space="preserve"> </w:t>
      </w:r>
      <w:r>
        <w:rPr>
          <w:color w:val="000000"/>
        </w:rPr>
        <w:t xml:space="preserve">– </w:t>
      </w:r>
      <w:proofErr w:type="spellStart"/>
      <w:r>
        <w:rPr>
          <w:color w:val="000000"/>
        </w:rPr>
        <w:t>kogeneracija</w:t>
      </w:r>
      <w:proofErr w:type="spellEnd"/>
      <w:r>
        <w:rPr>
          <w:color w:val="000000"/>
        </w:rPr>
        <w:t xml:space="preserve"> koja udovoljava kriterijima utvrđenim Pravilnikom o stjecanju statusa povlaštenog proizvođača električne energije</w:t>
      </w:r>
    </w:p>
    <w:p w:rsidR="006E7AF0" w:rsidRDefault="006E7AF0" w:rsidP="006E7AF0">
      <w:pPr>
        <w:pStyle w:val="t-9-8"/>
        <w:jc w:val="both"/>
        <w:rPr>
          <w:color w:val="000000"/>
        </w:rPr>
      </w:pPr>
      <w:r>
        <w:rPr>
          <w:color w:val="000000"/>
        </w:rPr>
        <w:t xml:space="preserve">72. </w:t>
      </w:r>
      <w:r>
        <w:rPr>
          <w:rStyle w:val="kurziv1"/>
          <w:color w:val="000000"/>
        </w:rPr>
        <w:t xml:space="preserve">vrijednost zajamčene uštede – </w:t>
      </w:r>
      <w:r>
        <w:rPr>
          <w:color w:val="000000"/>
        </w:rPr>
        <w:t>novčana vrijednost uštede energije i/ili vode utvrđena ugovorom o energetskom učinku</w:t>
      </w:r>
    </w:p>
    <w:p w:rsidR="006E7AF0" w:rsidRDefault="006E7AF0" w:rsidP="006E7AF0">
      <w:pPr>
        <w:pStyle w:val="t-9-8"/>
        <w:jc w:val="both"/>
        <w:rPr>
          <w:color w:val="000000"/>
        </w:rPr>
      </w:pPr>
      <w:r>
        <w:rPr>
          <w:color w:val="000000"/>
        </w:rPr>
        <w:t xml:space="preserve">73. </w:t>
      </w:r>
      <w:r>
        <w:rPr>
          <w:rStyle w:val="kurziv1"/>
          <w:color w:val="000000"/>
        </w:rPr>
        <w:t>životni ciklus</w:t>
      </w:r>
      <w:r>
        <w:rPr>
          <w:color w:val="000000"/>
        </w:rPr>
        <w:t xml:space="preserve"> – označava posljedične i međusobno povezane faze proizvoda povezanog s energijom od uporabe sirovine za proizvodnju proizvoda do konačnog odlaganja proizvoda nakon prestanka korištenja.</w:t>
      </w:r>
    </w:p>
    <w:p w:rsidR="006E7AF0" w:rsidRDefault="006E7AF0" w:rsidP="006E7AF0">
      <w:pPr>
        <w:pStyle w:val="t-11-9-sred"/>
        <w:rPr>
          <w:color w:val="000000"/>
        </w:rPr>
      </w:pPr>
      <w:r>
        <w:rPr>
          <w:color w:val="000000"/>
        </w:rPr>
        <w:t>II. OVLASTI NADLEŽNIH TIJELA</w:t>
      </w:r>
    </w:p>
    <w:p w:rsidR="006E7AF0" w:rsidRDefault="006E7AF0" w:rsidP="006E7AF0">
      <w:pPr>
        <w:pStyle w:val="t-10-9-kurz-s-ispod"/>
        <w:jc w:val="both"/>
        <w:rPr>
          <w:color w:val="000000"/>
        </w:rPr>
      </w:pPr>
      <w:r>
        <w:rPr>
          <w:color w:val="000000"/>
        </w:rPr>
        <w:t>Ministarstvo</w:t>
      </w:r>
    </w:p>
    <w:p w:rsidR="006E7AF0" w:rsidRDefault="006E7AF0" w:rsidP="006E7AF0">
      <w:pPr>
        <w:pStyle w:val="clanak-"/>
        <w:rPr>
          <w:color w:val="000000"/>
        </w:rPr>
      </w:pPr>
      <w:r>
        <w:rPr>
          <w:color w:val="000000"/>
        </w:rPr>
        <w:t>Članak 5.</w:t>
      </w:r>
    </w:p>
    <w:p w:rsidR="006E7AF0" w:rsidRDefault="006E7AF0" w:rsidP="006E7AF0">
      <w:pPr>
        <w:pStyle w:val="t-9-8"/>
        <w:jc w:val="both"/>
        <w:rPr>
          <w:color w:val="000000"/>
        </w:rPr>
      </w:pPr>
      <w:r>
        <w:rPr>
          <w:color w:val="000000"/>
        </w:rPr>
        <w:t>U pripremi i provođenju politike energetske učinkovitosti Ministarstvo:</w:t>
      </w:r>
    </w:p>
    <w:p w:rsidR="006E7AF0" w:rsidRDefault="006E7AF0" w:rsidP="006E7AF0">
      <w:pPr>
        <w:pStyle w:val="t-9-8"/>
        <w:jc w:val="both"/>
        <w:rPr>
          <w:color w:val="000000"/>
        </w:rPr>
      </w:pPr>
      <w:r>
        <w:rPr>
          <w:color w:val="000000"/>
        </w:rPr>
        <w:t xml:space="preserve">1. izrađuje Nacionalni akcijski plan energetske učinkovitosti (u daljnjem tekstu: Nacionalni akcijski plan), zajedno s ministarstvom nadležnim za poslove graditeljstva, ministarstvom nadležnim za </w:t>
      </w:r>
      <w:r>
        <w:rPr>
          <w:color w:val="000000"/>
        </w:rPr>
        <w:lastRenderedPageBreak/>
        <w:t>poslove zaštite okoliša i Nacionalnim koordinacijskim tijelom za energetsku učinkovitost (u daljnjem tekstu: Nacionalno koordinacijsko tijelo)</w:t>
      </w:r>
    </w:p>
    <w:p w:rsidR="006E7AF0" w:rsidRDefault="006E7AF0" w:rsidP="006E7AF0">
      <w:pPr>
        <w:pStyle w:val="t-9-8"/>
        <w:jc w:val="both"/>
        <w:rPr>
          <w:color w:val="000000"/>
        </w:rPr>
      </w:pPr>
      <w:r>
        <w:rPr>
          <w:color w:val="000000"/>
        </w:rPr>
        <w:t>2. ocjenjuje učinak provedbe mjera za poboljšanje energetske učinkovitosti, a posebno Nacionalnog akcijskog plana</w:t>
      </w:r>
    </w:p>
    <w:p w:rsidR="006E7AF0" w:rsidRDefault="006E7AF0" w:rsidP="006E7AF0">
      <w:pPr>
        <w:pStyle w:val="t-9-8"/>
        <w:jc w:val="both"/>
        <w:rPr>
          <w:color w:val="000000"/>
        </w:rPr>
      </w:pPr>
      <w:r>
        <w:rPr>
          <w:color w:val="000000"/>
        </w:rPr>
        <w:t>3. izrađuje izvješće o provedbi Nacionalnog akcijskog plana, zajedno s ministarstvom nadležnim za poslove graditeljstva i Nacionalnim koordinacijskim tijelom</w:t>
      </w:r>
    </w:p>
    <w:p w:rsidR="006E7AF0" w:rsidRDefault="006E7AF0" w:rsidP="006E7AF0">
      <w:pPr>
        <w:pStyle w:val="t-9-8"/>
        <w:jc w:val="both"/>
        <w:rPr>
          <w:color w:val="000000"/>
        </w:rPr>
      </w:pPr>
      <w:r>
        <w:rPr>
          <w:color w:val="000000"/>
        </w:rPr>
        <w:t>4. provodi politiku Vlade Republike Hrvatske u području energetske učinkovitosti</w:t>
      </w:r>
    </w:p>
    <w:p w:rsidR="006E7AF0" w:rsidRDefault="006E7AF0" w:rsidP="006E7AF0">
      <w:pPr>
        <w:pStyle w:val="t-9-8"/>
        <w:jc w:val="both"/>
        <w:rPr>
          <w:color w:val="000000"/>
        </w:rPr>
      </w:pPr>
      <w:r>
        <w:rPr>
          <w:color w:val="000000"/>
        </w:rPr>
        <w:t>5. osigurava uključivanje zahtjeva energetske učinkovitosti u druge sektorske politike</w:t>
      </w:r>
    </w:p>
    <w:p w:rsidR="006E7AF0" w:rsidRDefault="006E7AF0" w:rsidP="006E7AF0">
      <w:pPr>
        <w:pStyle w:val="t-9-8"/>
        <w:jc w:val="both"/>
        <w:rPr>
          <w:color w:val="000000"/>
        </w:rPr>
      </w:pPr>
      <w:r>
        <w:rPr>
          <w:color w:val="000000"/>
        </w:rPr>
        <w:t>6. izvješćuje Europsku komisiju o provedbi Nacionalnog akcijskog plana</w:t>
      </w:r>
    </w:p>
    <w:p w:rsidR="006E7AF0" w:rsidRDefault="006E7AF0" w:rsidP="006E7AF0">
      <w:pPr>
        <w:pStyle w:val="t-9-8"/>
        <w:jc w:val="both"/>
        <w:rPr>
          <w:color w:val="000000"/>
        </w:rPr>
      </w:pPr>
      <w:r>
        <w:rPr>
          <w:color w:val="000000"/>
        </w:rPr>
        <w:t>7. ostvaruje međunarodnu suradnju Republike Hrvatske u području energetske učinkovitosti</w:t>
      </w:r>
    </w:p>
    <w:p w:rsidR="006E7AF0" w:rsidRDefault="006E7AF0" w:rsidP="006E7AF0">
      <w:pPr>
        <w:pStyle w:val="t-9-8"/>
        <w:jc w:val="both"/>
        <w:rPr>
          <w:color w:val="000000"/>
        </w:rPr>
      </w:pPr>
      <w:r>
        <w:rPr>
          <w:color w:val="000000"/>
        </w:rPr>
        <w:t>8. sudjeluje u radu tijela Europske komisije u području energetike i energetske učinkovitosti</w:t>
      </w:r>
    </w:p>
    <w:p w:rsidR="006E7AF0" w:rsidRDefault="006E7AF0" w:rsidP="006E7AF0">
      <w:pPr>
        <w:pStyle w:val="t-9-8"/>
        <w:jc w:val="both"/>
        <w:rPr>
          <w:color w:val="000000"/>
        </w:rPr>
      </w:pPr>
      <w:r>
        <w:rPr>
          <w:color w:val="000000"/>
        </w:rPr>
        <w:t>9. priprema izvješća o primjeni smjernica Europske unije u području energetske učinkovitosti u pravni sustav Republike Hrvatske.</w:t>
      </w:r>
    </w:p>
    <w:p w:rsidR="006E7AF0" w:rsidRDefault="006E7AF0" w:rsidP="006E7AF0">
      <w:pPr>
        <w:pStyle w:val="t-10-9-kurz-s"/>
        <w:rPr>
          <w:color w:val="000000"/>
        </w:rPr>
      </w:pPr>
      <w:r>
        <w:rPr>
          <w:color w:val="000000"/>
        </w:rPr>
        <w:t>Fond</w:t>
      </w:r>
    </w:p>
    <w:p w:rsidR="006E7AF0" w:rsidRDefault="006E7AF0" w:rsidP="006E7AF0">
      <w:pPr>
        <w:pStyle w:val="clanak-"/>
        <w:rPr>
          <w:color w:val="000000"/>
        </w:rPr>
      </w:pPr>
      <w:r>
        <w:rPr>
          <w:color w:val="000000"/>
        </w:rPr>
        <w:t>Članak 6.</w:t>
      </w:r>
    </w:p>
    <w:p w:rsidR="006E7AF0" w:rsidRDefault="006E7AF0" w:rsidP="006E7AF0">
      <w:pPr>
        <w:pStyle w:val="t-9-8"/>
        <w:jc w:val="both"/>
        <w:rPr>
          <w:color w:val="000000"/>
        </w:rPr>
      </w:pPr>
      <w:r>
        <w:rPr>
          <w:color w:val="000000"/>
        </w:rPr>
        <w:t>(1) Fond obavlja djelatnosti u području poticanja racionalnog gospodarenja energijom i energetske učinkovitosti utvrđene Zakonom o Fondu za zaštitu okoliša i energetsku učinkovitost.</w:t>
      </w:r>
    </w:p>
    <w:p w:rsidR="006E7AF0" w:rsidRDefault="006E7AF0" w:rsidP="006E7AF0">
      <w:pPr>
        <w:pStyle w:val="t-9-8"/>
        <w:jc w:val="both"/>
        <w:rPr>
          <w:color w:val="000000"/>
        </w:rPr>
      </w:pPr>
      <w:r>
        <w:rPr>
          <w:color w:val="000000"/>
        </w:rPr>
        <w:t>(2) U okviru djelatnosti iz stavka 1. ovoga članka Fond osigurava sufinanciranje provedbe mjera za poboljšanje energetske učinkovitosti utvrđenih Nacionalnim akcijskim planom i drugim planovima sukladno odredbama ovoga Zakona.</w:t>
      </w:r>
    </w:p>
    <w:p w:rsidR="006E7AF0" w:rsidRDefault="006E7AF0" w:rsidP="006E7AF0">
      <w:pPr>
        <w:pStyle w:val="t-9-8"/>
        <w:jc w:val="both"/>
        <w:rPr>
          <w:color w:val="000000"/>
        </w:rPr>
      </w:pPr>
      <w:r>
        <w:rPr>
          <w:color w:val="000000"/>
        </w:rPr>
        <w:t>(3) Fond je dužan dostaviti Ministarstvu i ministarstvu nadležnom za poslove graditeljstva program rada i financijski plan za područje energetske učinkovitosti sukladno odredbama Zakona o Fondu za zaštitu okoliša i energetsku učinkovitost najkasnije do kraja veljače za tekuću godinu.</w:t>
      </w:r>
    </w:p>
    <w:p w:rsidR="006E7AF0" w:rsidRDefault="006E7AF0" w:rsidP="006E7AF0">
      <w:pPr>
        <w:pStyle w:val="t-9-8"/>
        <w:jc w:val="both"/>
        <w:rPr>
          <w:color w:val="000000"/>
        </w:rPr>
      </w:pPr>
      <w:r>
        <w:rPr>
          <w:color w:val="000000"/>
        </w:rPr>
        <w:t>(4) Fond je dužan dostaviti Nacionalnom koordinacijskom tijelu program rada za područje energetske učinkovitosti uz prethodnu suglasnost Vlade Republike Hrvatske, a najkasnije do kraja veljače za tekuću godinu.</w:t>
      </w:r>
    </w:p>
    <w:p w:rsidR="006E7AF0" w:rsidRDefault="006E7AF0" w:rsidP="006E7AF0">
      <w:pPr>
        <w:pStyle w:val="t-10-9-kurz-s"/>
        <w:rPr>
          <w:color w:val="000000"/>
        </w:rPr>
      </w:pPr>
      <w:r>
        <w:rPr>
          <w:color w:val="000000"/>
        </w:rPr>
        <w:t>Nacionalno koordinacijsko tijelo za energetsku učinkovitost</w:t>
      </w:r>
    </w:p>
    <w:p w:rsidR="006E7AF0" w:rsidRDefault="006E7AF0" w:rsidP="006E7AF0">
      <w:pPr>
        <w:pStyle w:val="clanak-"/>
        <w:rPr>
          <w:color w:val="000000"/>
        </w:rPr>
      </w:pPr>
      <w:r>
        <w:rPr>
          <w:color w:val="000000"/>
        </w:rPr>
        <w:t>Članak 7.</w:t>
      </w:r>
    </w:p>
    <w:p w:rsidR="006E7AF0" w:rsidRDefault="006E7AF0" w:rsidP="006E7AF0">
      <w:pPr>
        <w:pStyle w:val="t-9-8"/>
        <w:jc w:val="both"/>
        <w:rPr>
          <w:color w:val="000000"/>
        </w:rPr>
      </w:pPr>
      <w:r>
        <w:rPr>
          <w:color w:val="000000"/>
        </w:rPr>
        <w:t>(1) Nacionalno koordinacijsko tijelo provodi politiku energetske učinkovitosti utvrđenu odredbama ovoga Zakona i drugih propisa.</w:t>
      </w:r>
    </w:p>
    <w:p w:rsidR="006E7AF0" w:rsidRDefault="006E7AF0" w:rsidP="006E7AF0">
      <w:pPr>
        <w:pStyle w:val="t-9-8"/>
        <w:jc w:val="both"/>
        <w:rPr>
          <w:color w:val="000000"/>
        </w:rPr>
      </w:pPr>
      <w:r>
        <w:rPr>
          <w:color w:val="000000"/>
        </w:rPr>
        <w:t>(2) Za Nacionalno koordinacijsko tijelo određuje se Centar za praćenje poslovanja energetskog sektora i investicija.</w:t>
      </w:r>
    </w:p>
    <w:p w:rsidR="006E7AF0" w:rsidRDefault="006E7AF0" w:rsidP="006E7AF0">
      <w:pPr>
        <w:pStyle w:val="t-9-8"/>
        <w:jc w:val="both"/>
        <w:rPr>
          <w:color w:val="000000"/>
        </w:rPr>
      </w:pPr>
      <w:r>
        <w:rPr>
          <w:color w:val="000000"/>
        </w:rPr>
        <w:t>(3) U provođenju politike energetske učinkovitosti Nacionalno koordinacijsko tijelo nadležno je za:</w:t>
      </w:r>
    </w:p>
    <w:p w:rsidR="006E7AF0" w:rsidRDefault="006E7AF0" w:rsidP="006E7AF0">
      <w:pPr>
        <w:pStyle w:val="t-9-8"/>
        <w:jc w:val="both"/>
        <w:rPr>
          <w:color w:val="000000"/>
        </w:rPr>
      </w:pPr>
      <w:r>
        <w:rPr>
          <w:color w:val="000000"/>
        </w:rPr>
        <w:lastRenderedPageBreak/>
        <w:t>1. osiguravanje sustavnog planiranja za poboljšanje energetske učinkovitosti u Republici Hrvatskoj</w:t>
      </w:r>
    </w:p>
    <w:p w:rsidR="006E7AF0" w:rsidRDefault="006E7AF0" w:rsidP="006E7AF0">
      <w:pPr>
        <w:pStyle w:val="t-9-8"/>
        <w:jc w:val="both"/>
        <w:rPr>
          <w:color w:val="000000"/>
        </w:rPr>
      </w:pPr>
      <w:r>
        <w:rPr>
          <w:color w:val="000000"/>
        </w:rPr>
        <w:t>2. davanja suglasnosti na planove iz članaka 11. i 12. ovoga Zakona</w:t>
      </w:r>
    </w:p>
    <w:p w:rsidR="006E7AF0" w:rsidRDefault="006E7AF0" w:rsidP="006E7AF0">
      <w:pPr>
        <w:pStyle w:val="t-9-8"/>
        <w:jc w:val="both"/>
        <w:rPr>
          <w:color w:val="000000"/>
        </w:rPr>
      </w:pPr>
      <w:r>
        <w:rPr>
          <w:color w:val="000000"/>
        </w:rPr>
        <w:t>3. vođenje sustava za praćenje, mjerenje i verifikaciju ušteda energije i provođenje postupka verifikacije ušteda energije sukladno odredbama pravilnika iz članka 22. stavka 1. ovoga Zakona</w:t>
      </w:r>
    </w:p>
    <w:p w:rsidR="006E7AF0" w:rsidRDefault="006E7AF0" w:rsidP="006E7AF0">
      <w:pPr>
        <w:pStyle w:val="t-9-8"/>
        <w:jc w:val="both"/>
        <w:rPr>
          <w:color w:val="000000"/>
        </w:rPr>
      </w:pPr>
      <w:r>
        <w:rPr>
          <w:color w:val="000000"/>
        </w:rPr>
        <w:t>4. praćenje provedbe mjera za poboljšanje energetske učinkovitosti koje uključuju neovisnu provjeru statistički značajnog udjela mjera za poboljšanje energetske učinkovitosti utvrđenih pravilnikom za praćenje, mjerenje i verifikaciju ušteda energije</w:t>
      </w:r>
    </w:p>
    <w:p w:rsidR="006E7AF0" w:rsidRDefault="006E7AF0" w:rsidP="006E7AF0">
      <w:pPr>
        <w:pStyle w:val="t-9-8"/>
        <w:jc w:val="both"/>
        <w:rPr>
          <w:color w:val="000000"/>
        </w:rPr>
      </w:pPr>
      <w:r>
        <w:rPr>
          <w:color w:val="000000"/>
        </w:rPr>
        <w:t>5. objavljivanje na svojim mrežnim stranicama i redovito ažuriranje informacija o:</w:t>
      </w:r>
    </w:p>
    <w:p w:rsidR="006E7AF0" w:rsidRDefault="006E7AF0" w:rsidP="006E7AF0">
      <w:pPr>
        <w:pStyle w:val="t-9-8"/>
        <w:jc w:val="both"/>
        <w:rPr>
          <w:color w:val="000000"/>
        </w:rPr>
      </w:pPr>
      <w:r>
        <w:rPr>
          <w:color w:val="000000"/>
        </w:rPr>
        <w:t>– dostupnim ugovorima o energetskim uslugama i klauzulama koje bi trebalo uključiti u takve ugovore kako bi se zajamčile uštede energije i prava krajnjih kupaca</w:t>
      </w:r>
    </w:p>
    <w:p w:rsidR="006E7AF0" w:rsidRDefault="006E7AF0" w:rsidP="006E7AF0">
      <w:pPr>
        <w:pStyle w:val="t-9-8"/>
        <w:jc w:val="both"/>
        <w:rPr>
          <w:color w:val="000000"/>
        </w:rPr>
      </w:pPr>
      <w:r>
        <w:rPr>
          <w:color w:val="000000"/>
        </w:rPr>
        <w:t>– financijskim instrumentima, poticajima, financijskim potporama i zajmovima kojima se podupiru projekti u vezi s uslugama energetske učinkovitosti</w:t>
      </w:r>
    </w:p>
    <w:p w:rsidR="006E7AF0" w:rsidRDefault="006E7AF0" w:rsidP="006E7AF0">
      <w:pPr>
        <w:pStyle w:val="t-9-8"/>
        <w:jc w:val="both"/>
        <w:rPr>
          <w:color w:val="000000"/>
        </w:rPr>
      </w:pPr>
      <w:r>
        <w:rPr>
          <w:color w:val="000000"/>
        </w:rPr>
        <w:t>– popisu dostupnih pružatelja energetskih usluga</w:t>
      </w:r>
    </w:p>
    <w:p w:rsidR="006E7AF0" w:rsidRDefault="006E7AF0" w:rsidP="006E7AF0">
      <w:pPr>
        <w:pStyle w:val="t-9-8"/>
        <w:jc w:val="both"/>
        <w:rPr>
          <w:color w:val="000000"/>
        </w:rPr>
      </w:pPr>
      <w:r>
        <w:rPr>
          <w:color w:val="000000"/>
        </w:rPr>
        <w:t>– provedbi Nacionalnog akcijskog plana energetske učinkovitosti i provedbi Akcijskog plana energetske učinkovitosti, uključujući i primjere najbolje prakse</w:t>
      </w:r>
    </w:p>
    <w:p w:rsidR="006E7AF0" w:rsidRDefault="006E7AF0" w:rsidP="006E7AF0">
      <w:pPr>
        <w:pStyle w:val="t-9-8"/>
        <w:jc w:val="both"/>
        <w:rPr>
          <w:color w:val="000000"/>
        </w:rPr>
      </w:pPr>
      <w:r>
        <w:rPr>
          <w:color w:val="000000"/>
        </w:rPr>
        <w:t>– načinu i sredstvima za uključivanje krajnjih kupaca tijekom uvođenja naprednih mjernih uređaja putem priopćenja o troškovno učinkovitim i lako ostvarivim promjenama u uporabi energije te informacijama o mjerama za povećanje energetske učinkovitosti</w:t>
      </w:r>
    </w:p>
    <w:p w:rsidR="006E7AF0" w:rsidRDefault="006E7AF0" w:rsidP="006E7AF0">
      <w:pPr>
        <w:pStyle w:val="t-9-8"/>
        <w:jc w:val="both"/>
        <w:rPr>
          <w:color w:val="000000"/>
        </w:rPr>
      </w:pPr>
      <w:r>
        <w:rPr>
          <w:color w:val="000000"/>
        </w:rPr>
        <w:t>6. provođenje drugih aktivnosti određenih odredbama ovoga Zakona.</w:t>
      </w:r>
    </w:p>
    <w:p w:rsidR="006E7AF0" w:rsidRDefault="006E7AF0" w:rsidP="006E7AF0">
      <w:pPr>
        <w:pStyle w:val="t-11-9-sred"/>
        <w:rPr>
          <w:color w:val="000000"/>
        </w:rPr>
      </w:pPr>
      <w:r>
        <w:rPr>
          <w:color w:val="000000"/>
        </w:rPr>
        <w:t>III. PLANOVI ENERGETSKE UČINKOVITOSTI</w:t>
      </w:r>
    </w:p>
    <w:p w:rsidR="006E7AF0" w:rsidRDefault="006E7AF0" w:rsidP="006E7AF0">
      <w:pPr>
        <w:pStyle w:val="t-10-9-kurz-s-ispod"/>
        <w:jc w:val="both"/>
        <w:rPr>
          <w:color w:val="000000"/>
        </w:rPr>
      </w:pPr>
      <w:r>
        <w:rPr>
          <w:color w:val="000000"/>
        </w:rPr>
        <w:t>Nacionalni akcijski plan</w:t>
      </w:r>
    </w:p>
    <w:p w:rsidR="006E7AF0" w:rsidRDefault="006E7AF0" w:rsidP="006E7AF0">
      <w:pPr>
        <w:pStyle w:val="clanak-"/>
        <w:rPr>
          <w:color w:val="000000"/>
        </w:rPr>
      </w:pPr>
      <w:r>
        <w:rPr>
          <w:color w:val="000000"/>
        </w:rPr>
        <w:t>Članak 8.</w:t>
      </w:r>
    </w:p>
    <w:p w:rsidR="006E7AF0" w:rsidRDefault="006E7AF0" w:rsidP="006E7AF0">
      <w:pPr>
        <w:pStyle w:val="t-9-8"/>
        <w:jc w:val="both"/>
        <w:rPr>
          <w:color w:val="000000"/>
        </w:rPr>
      </w:pPr>
      <w:r>
        <w:rPr>
          <w:color w:val="000000"/>
        </w:rPr>
        <w:t>(1) Nacionalni akcijski plan planski je dokument koji se donosi za trogodišnje razdoblje, najkasnije do 1. travnja godine donošenja, a kojim se utvrđuje provedba politike za poboljšanje energetske učinkovitosti.</w:t>
      </w:r>
    </w:p>
    <w:p w:rsidR="006E7AF0" w:rsidRDefault="006E7AF0" w:rsidP="006E7AF0">
      <w:pPr>
        <w:pStyle w:val="t-9-8"/>
        <w:jc w:val="both"/>
        <w:rPr>
          <w:color w:val="000000"/>
        </w:rPr>
      </w:pPr>
      <w:r>
        <w:rPr>
          <w:color w:val="000000"/>
        </w:rPr>
        <w:t>(2) Nacionalni akcijski plan mora sadržavati:</w:t>
      </w:r>
    </w:p>
    <w:p w:rsidR="006E7AF0" w:rsidRDefault="006E7AF0" w:rsidP="006E7AF0">
      <w:pPr>
        <w:pStyle w:val="t-9-8"/>
        <w:jc w:val="both"/>
        <w:rPr>
          <w:color w:val="000000"/>
        </w:rPr>
      </w:pPr>
      <w:r>
        <w:rPr>
          <w:color w:val="000000"/>
        </w:rPr>
        <w:t>1. prikaz i ocjenu stanja te potrebe u potrošnji energije</w:t>
      </w:r>
    </w:p>
    <w:p w:rsidR="006E7AF0" w:rsidRDefault="006E7AF0" w:rsidP="006E7AF0">
      <w:pPr>
        <w:pStyle w:val="t-9-8"/>
        <w:jc w:val="both"/>
        <w:rPr>
          <w:color w:val="000000"/>
        </w:rPr>
      </w:pPr>
      <w:r>
        <w:rPr>
          <w:color w:val="000000"/>
        </w:rPr>
        <w:t>2. dugoročne ciljeve, uključujući nacionalni okvirni cilj ušteda energije, mjere i pokazatelje za poboljšanje energetske učinkovitosti</w:t>
      </w:r>
    </w:p>
    <w:p w:rsidR="006E7AF0" w:rsidRDefault="006E7AF0" w:rsidP="006E7AF0">
      <w:pPr>
        <w:pStyle w:val="t-9-8"/>
        <w:jc w:val="both"/>
        <w:rPr>
          <w:color w:val="000000"/>
        </w:rPr>
      </w:pPr>
      <w:r>
        <w:rPr>
          <w:color w:val="000000"/>
        </w:rPr>
        <w:t>3. nositelje aktivnosti i rokove provedbe</w:t>
      </w:r>
    </w:p>
    <w:p w:rsidR="006E7AF0" w:rsidRDefault="006E7AF0" w:rsidP="006E7AF0">
      <w:pPr>
        <w:pStyle w:val="t-9-8"/>
        <w:jc w:val="both"/>
        <w:rPr>
          <w:color w:val="000000"/>
        </w:rPr>
      </w:pPr>
      <w:r>
        <w:rPr>
          <w:color w:val="000000"/>
        </w:rPr>
        <w:t>4. mjere za poboljšanje energetske učinkovitosti u skladu sa Strategijom energetskog razvitka i drugim strateškim dokumentima Vlade Republike Hrvatske</w:t>
      </w:r>
    </w:p>
    <w:p w:rsidR="006E7AF0" w:rsidRDefault="006E7AF0" w:rsidP="006E7AF0">
      <w:pPr>
        <w:pStyle w:val="t-9-8"/>
        <w:jc w:val="both"/>
        <w:rPr>
          <w:color w:val="000000"/>
        </w:rPr>
      </w:pPr>
      <w:r>
        <w:rPr>
          <w:color w:val="000000"/>
        </w:rPr>
        <w:lastRenderedPageBreak/>
        <w:t>5. plan za povećanje broja zgrada gotovo nulte energije</w:t>
      </w:r>
    </w:p>
    <w:p w:rsidR="006E7AF0" w:rsidRDefault="006E7AF0" w:rsidP="006E7AF0">
      <w:pPr>
        <w:pStyle w:val="t-9-8"/>
        <w:jc w:val="both"/>
        <w:rPr>
          <w:color w:val="000000"/>
        </w:rPr>
      </w:pPr>
      <w:r>
        <w:rPr>
          <w:color w:val="000000"/>
        </w:rPr>
        <w:t>6. mjere za osiguranje godišnje obnove 3 % ukupne površine poda grijanih i/ili hlađenih zgrada u vlasništvu i uporabi središnje vlasti kako bi se ispunili barem minimalni zahtjevi energetskih svojstava, odnosno minimalnih zahtjeva energetske učinkovitosti za zgrade odnosno građevinske cjeline sukladno tehničkom propisu kojim se uređuje područje racionalne uporabe energije i toplinske zaštite u zgradama</w:t>
      </w:r>
    </w:p>
    <w:p w:rsidR="006E7AF0" w:rsidRDefault="006E7AF0" w:rsidP="006E7AF0">
      <w:pPr>
        <w:pStyle w:val="t-9-8"/>
        <w:jc w:val="both"/>
        <w:rPr>
          <w:color w:val="000000"/>
        </w:rPr>
      </w:pPr>
      <w:r>
        <w:rPr>
          <w:color w:val="000000"/>
        </w:rPr>
        <w:t>7. izračun planiranih ušteda energije u skladu s pravilnikom za praćenje, mjerenje i verifikaciju ušteda energije</w:t>
      </w:r>
    </w:p>
    <w:p w:rsidR="006E7AF0" w:rsidRDefault="006E7AF0" w:rsidP="006E7AF0">
      <w:pPr>
        <w:pStyle w:val="t-9-8"/>
        <w:jc w:val="both"/>
        <w:rPr>
          <w:color w:val="000000"/>
        </w:rPr>
      </w:pPr>
      <w:r>
        <w:rPr>
          <w:color w:val="000000"/>
        </w:rPr>
        <w:t>8. izvore financiranja plana.</w:t>
      </w:r>
    </w:p>
    <w:p w:rsidR="006E7AF0" w:rsidRDefault="006E7AF0" w:rsidP="006E7AF0">
      <w:pPr>
        <w:pStyle w:val="t-9-8"/>
        <w:jc w:val="both"/>
        <w:rPr>
          <w:color w:val="000000"/>
        </w:rPr>
      </w:pPr>
      <w:r>
        <w:rPr>
          <w:color w:val="000000"/>
        </w:rPr>
        <w:t>(3) Nacionalni akcijski plan izrađuje Ministarstvo, zajedno s ministarstvom nadležnim za graditeljstvo,</w:t>
      </w:r>
      <w:r>
        <w:rPr>
          <w:rStyle w:val="kurziv1"/>
          <w:color w:val="000000"/>
        </w:rPr>
        <w:t xml:space="preserve"> </w:t>
      </w:r>
      <w:r>
        <w:rPr>
          <w:color w:val="000000"/>
        </w:rPr>
        <w:t>ministarstvom nadležnim za zaštitu okoliša i Nacionalnim koordinacijskim tijelom, a donosi ga Vlada Republike Hrvatske do 1. travnja svake tri godine.</w:t>
      </w:r>
    </w:p>
    <w:p w:rsidR="006E7AF0" w:rsidRDefault="006E7AF0" w:rsidP="006E7AF0">
      <w:pPr>
        <w:pStyle w:val="t-10-9-kurz-s"/>
        <w:rPr>
          <w:color w:val="000000"/>
        </w:rPr>
      </w:pPr>
      <w:r>
        <w:rPr>
          <w:color w:val="000000"/>
        </w:rPr>
        <w:t>Izvješće o provedbi Nacionalnog akcijskog plana</w:t>
      </w:r>
    </w:p>
    <w:p w:rsidR="006E7AF0" w:rsidRDefault="006E7AF0" w:rsidP="006E7AF0">
      <w:pPr>
        <w:pStyle w:val="clanak-"/>
        <w:rPr>
          <w:color w:val="000000"/>
        </w:rPr>
      </w:pPr>
      <w:r>
        <w:rPr>
          <w:color w:val="000000"/>
        </w:rPr>
        <w:t>Članak 9.</w:t>
      </w:r>
    </w:p>
    <w:p w:rsidR="006E7AF0" w:rsidRDefault="006E7AF0" w:rsidP="006E7AF0">
      <w:pPr>
        <w:pStyle w:val="t-9-8"/>
        <w:jc w:val="both"/>
        <w:rPr>
          <w:color w:val="000000"/>
        </w:rPr>
      </w:pPr>
      <w:r>
        <w:rPr>
          <w:color w:val="000000"/>
        </w:rPr>
        <w:t>(1) Izvješće o provedbi Nacionalnog akcijskog plana izrađuje Ministarstvo, zajedno s ministarstvom nadležnim za graditeljstvo, ministarstvom nadležnim za zaštitu okoliša i Nacionalnim koordinacijskim tijelom, a usvaja ga Vlada Republike Hrvatske do 1. travnja tekuće godine za prethodnu godinu.</w:t>
      </w:r>
    </w:p>
    <w:p w:rsidR="006E7AF0" w:rsidRDefault="006E7AF0" w:rsidP="006E7AF0">
      <w:pPr>
        <w:pStyle w:val="t-9-8"/>
        <w:jc w:val="both"/>
        <w:rPr>
          <w:color w:val="000000"/>
        </w:rPr>
      </w:pPr>
      <w:r>
        <w:rPr>
          <w:color w:val="000000"/>
        </w:rPr>
        <w:t>(2) Izvješće iz stavka 1. ovoga članka dostavlja se Europskoj komisiji i sadrži analizu ostvarenja ciljeva u prethodnoj godini, uključujući nacionalni okvirni cilj ušteda energije i kumulativni cilj novih ušteda u krajnjoj potrošnji.</w:t>
      </w:r>
    </w:p>
    <w:p w:rsidR="006E7AF0" w:rsidRDefault="006E7AF0" w:rsidP="006E7AF0">
      <w:pPr>
        <w:pStyle w:val="t-10-9-kurz-s"/>
        <w:rPr>
          <w:color w:val="000000"/>
        </w:rPr>
      </w:pPr>
      <w:r>
        <w:rPr>
          <w:color w:val="000000"/>
        </w:rPr>
        <w:t>Dugoročna strategija za poticanje ulaganja u obnovu nacionalnog fonda zgrada Republike Hrvatske</w:t>
      </w:r>
    </w:p>
    <w:p w:rsidR="006E7AF0" w:rsidRDefault="006E7AF0" w:rsidP="006E7AF0">
      <w:pPr>
        <w:pStyle w:val="clanak-"/>
        <w:rPr>
          <w:color w:val="000000"/>
        </w:rPr>
      </w:pPr>
      <w:r>
        <w:rPr>
          <w:color w:val="000000"/>
        </w:rPr>
        <w:t>Članak 10.</w:t>
      </w:r>
    </w:p>
    <w:p w:rsidR="006E7AF0" w:rsidRDefault="006E7AF0" w:rsidP="006E7AF0">
      <w:pPr>
        <w:pStyle w:val="t-9-8"/>
        <w:jc w:val="both"/>
        <w:rPr>
          <w:color w:val="000000"/>
        </w:rPr>
      </w:pPr>
      <w:r>
        <w:rPr>
          <w:color w:val="000000"/>
        </w:rPr>
        <w:t>(1) Vlada Republike Hrvatske, na prijedlog Ministarstva nadležnog za poslove graditeljstva, zaključkom donosi dugoročnu strategiju za poticanje ulaganja u obnovu nacionalnog fonda zgrada Republike Hrvatske do 2050. godine.</w:t>
      </w:r>
    </w:p>
    <w:p w:rsidR="006E7AF0" w:rsidRDefault="006E7AF0" w:rsidP="006E7AF0">
      <w:pPr>
        <w:pStyle w:val="t-9-8"/>
        <w:jc w:val="both"/>
        <w:rPr>
          <w:color w:val="000000"/>
        </w:rPr>
      </w:pPr>
      <w:r>
        <w:rPr>
          <w:color w:val="000000"/>
        </w:rPr>
        <w:t>(2) Strategija iz stavka 1. ovoga članka obuhvaća:</w:t>
      </w:r>
    </w:p>
    <w:p w:rsidR="006E7AF0" w:rsidRDefault="006E7AF0" w:rsidP="006E7AF0">
      <w:pPr>
        <w:pStyle w:val="t-9-8"/>
        <w:jc w:val="both"/>
        <w:rPr>
          <w:color w:val="000000"/>
        </w:rPr>
      </w:pPr>
      <w:r>
        <w:rPr>
          <w:color w:val="000000"/>
        </w:rPr>
        <w:t>1. pregled nacionalnog fonda zgrada</w:t>
      </w:r>
    </w:p>
    <w:p w:rsidR="006E7AF0" w:rsidRDefault="006E7AF0" w:rsidP="006E7AF0">
      <w:pPr>
        <w:pStyle w:val="t-9-8"/>
        <w:jc w:val="both"/>
        <w:rPr>
          <w:color w:val="000000"/>
        </w:rPr>
      </w:pPr>
      <w:r>
        <w:rPr>
          <w:color w:val="000000"/>
        </w:rPr>
        <w:t>2. utvrđivanje troškovno učinkovitog pristupa obnovama zgrada, ovisno o vrsti zgrade i klimatskoj zoni</w:t>
      </w:r>
    </w:p>
    <w:p w:rsidR="006E7AF0" w:rsidRDefault="006E7AF0" w:rsidP="006E7AF0">
      <w:pPr>
        <w:pStyle w:val="t-9-8"/>
        <w:jc w:val="both"/>
        <w:rPr>
          <w:color w:val="000000"/>
        </w:rPr>
      </w:pPr>
      <w:r>
        <w:rPr>
          <w:color w:val="000000"/>
        </w:rPr>
        <w:t>3. politike i mjere za poticanje troškovno učinkovitih velikih radova obnove zgrada, uključujući postupne velike radove obnove zgrada</w:t>
      </w:r>
    </w:p>
    <w:p w:rsidR="006E7AF0" w:rsidRDefault="006E7AF0" w:rsidP="006E7AF0">
      <w:pPr>
        <w:pStyle w:val="t-9-8"/>
        <w:jc w:val="both"/>
        <w:rPr>
          <w:color w:val="000000"/>
        </w:rPr>
      </w:pPr>
      <w:r>
        <w:rPr>
          <w:color w:val="000000"/>
        </w:rPr>
        <w:t>4. dugoročne smjernice o ulaganjima za sve fizičke i pravne osobe, građevinsku industriju te financijske institucije</w:t>
      </w:r>
    </w:p>
    <w:p w:rsidR="006E7AF0" w:rsidRDefault="006E7AF0" w:rsidP="006E7AF0">
      <w:pPr>
        <w:pStyle w:val="t-9-8"/>
        <w:jc w:val="both"/>
        <w:rPr>
          <w:color w:val="000000"/>
        </w:rPr>
      </w:pPr>
      <w:r>
        <w:rPr>
          <w:color w:val="000000"/>
        </w:rPr>
        <w:lastRenderedPageBreak/>
        <w:t>5. procjenu očekivane uštede energije i širih koristi.</w:t>
      </w:r>
    </w:p>
    <w:p w:rsidR="006E7AF0" w:rsidRDefault="006E7AF0" w:rsidP="006E7AF0">
      <w:pPr>
        <w:pStyle w:val="t-9-8"/>
        <w:jc w:val="both"/>
        <w:rPr>
          <w:color w:val="000000"/>
        </w:rPr>
      </w:pPr>
      <w:r>
        <w:rPr>
          <w:color w:val="000000"/>
        </w:rPr>
        <w:t>(3) Strategija iz stavka 1. ovoga članka ažurira se prvi put 30. travnja 2017. i dalje svake tri godine te dostavlja Europskoj komisiji zajedno s Nacionalnim akcijskim planom.</w:t>
      </w:r>
    </w:p>
    <w:p w:rsidR="006E7AF0" w:rsidRDefault="006E7AF0" w:rsidP="006E7AF0">
      <w:pPr>
        <w:pStyle w:val="t-10-9-kurz-s"/>
        <w:rPr>
          <w:color w:val="000000"/>
        </w:rPr>
      </w:pPr>
      <w:r>
        <w:rPr>
          <w:color w:val="000000"/>
        </w:rPr>
        <w:t>Akcijski plan energetske učinkovitosti</w:t>
      </w:r>
    </w:p>
    <w:p w:rsidR="006E7AF0" w:rsidRDefault="006E7AF0" w:rsidP="006E7AF0">
      <w:pPr>
        <w:pStyle w:val="clanak-"/>
        <w:rPr>
          <w:color w:val="000000"/>
        </w:rPr>
      </w:pPr>
      <w:r>
        <w:rPr>
          <w:color w:val="000000"/>
        </w:rPr>
        <w:t>Članak 11.</w:t>
      </w:r>
    </w:p>
    <w:p w:rsidR="006E7AF0" w:rsidRDefault="006E7AF0" w:rsidP="006E7AF0">
      <w:pPr>
        <w:pStyle w:val="t-9-8"/>
        <w:jc w:val="both"/>
        <w:rPr>
          <w:color w:val="000000"/>
        </w:rPr>
      </w:pPr>
      <w:r>
        <w:rPr>
          <w:color w:val="000000"/>
        </w:rPr>
        <w:t>(1) Akcijski plan energetske učinkovitosti (u daljnjem tekstu: Akcijski plan) donose jedinice područne (regionalne) samouprave i veliki gradovi, a mogu ga donijeti i druge jedinice lokalne samouprave.</w:t>
      </w:r>
    </w:p>
    <w:p w:rsidR="006E7AF0" w:rsidRDefault="006E7AF0" w:rsidP="006E7AF0">
      <w:pPr>
        <w:pStyle w:val="t-9-8"/>
        <w:jc w:val="both"/>
        <w:rPr>
          <w:color w:val="000000"/>
        </w:rPr>
      </w:pPr>
      <w:r>
        <w:rPr>
          <w:color w:val="000000"/>
        </w:rPr>
        <w:t>(2) Akcijski plan je planski dokument koji se donosi za trogodišnje razdoblje u skladu s Nacionalnim akcijskim planom, a kojim se utvrđuje provedba politike za poboljšanje energetske učinkovitosti u jedinici područne (regionalne) samouprave, odnosno na području velikog grada.</w:t>
      </w:r>
    </w:p>
    <w:p w:rsidR="006E7AF0" w:rsidRDefault="006E7AF0" w:rsidP="006E7AF0">
      <w:pPr>
        <w:pStyle w:val="t-9-8"/>
        <w:jc w:val="both"/>
        <w:rPr>
          <w:color w:val="000000"/>
        </w:rPr>
      </w:pPr>
      <w:r>
        <w:rPr>
          <w:color w:val="000000"/>
        </w:rPr>
        <w:t>(3) Akcijski plan mora sadržavati:</w:t>
      </w:r>
    </w:p>
    <w:p w:rsidR="006E7AF0" w:rsidRDefault="006E7AF0" w:rsidP="006E7AF0">
      <w:pPr>
        <w:pStyle w:val="t-9-8"/>
        <w:jc w:val="both"/>
        <w:rPr>
          <w:color w:val="000000"/>
        </w:rPr>
      </w:pPr>
      <w:r>
        <w:rPr>
          <w:color w:val="000000"/>
        </w:rPr>
        <w:t>1. prikaz i ocjenu stanja te potrebe u neposrednoj potrošnji energije</w:t>
      </w:r>
    </w:p>
    <w:p w:rsidR="006E7AF0" w:rsidRDefault="006E7AF0" w:rsidP="006E7AF0">
      <w:pPr>
        <w:pStyle w:val="t-9-8"/>
        <w:jc w:val="both"/>
        <w:rPr>
          <w:color w:val="000000"/>
        </w:rPr>
      </w:pPr>
      <w:r>
        <w:rPr>
          <w:color w:val="000000"/>
        </w:rPr>
        <w:t>2. dugoročne ciljeve, uključujući okvirni cilj ušteda energije, mjere i pokazatelje za poboljšanje energetske učinkovitosti</w:t>
      </w:r>
    </w:p>
    <w:p w:rsidR="006E7AF0" w:rsidRDefault="006E7AF0" w:rsidP="006E7AF0">
      <w:pPr>
        <w:pStyle w:val="t-9-8"/>
        <w:jc w:val="both"/>
        <w:rPr>
          <w:color w:val="000000"/>
        </w:rPr>
      </w:pPr>
      <w:r>
        <w:rPr>
          <w:color w:val="000000"/>
        </w:rPr>
        <w:t>3. nositelje aktivnosti i rokove provedbe</w:t>
      </w:r>
    </w:p>
    <w:p w:rsidR="006E7AF0" w:rsidRDefault="006E7AF0" w:rsidP="006E7AF0">
      <w:pPr>
        <w:pStyle w:val="t-9-8"/>
        <w:jc w:val="both"/>
        <w:rPr>
          <w:color w:val="000000"/>
        </w:rPr>
      </w:pPr>
      <w:r>
        <w:rPr>
          <w:color w:val="000000"/>
        </w:rPr>
        <w:t>4. mjere za poboljšanje energetske učinkovitosti u skladu sa Strategijom energetskog razvitka i drugim strateškim dokumentima Vlade Republike Hrvatske</w:t>
      </w:r>
    </w:p>
    <w:p w:rsidR="006E7AF0" w:rsidRDefault="006E7AF0" w:rsidP="006E7AF0">
      <w:pPr>
        <w:pStyle w:val="t-9-8"/>
        <w:jc w:val="both"/>
        <w:rPr>
          <w:color w:val="000000"/>
        </w:rPr>
      </w:pPr>
      <w:r>
        <w:rPr>
          <w:color w:val="000000"/>
        </w:rPr>
        <w:t>5. izračun planiranih ušteda energije u skladu s pravilnikom za praćenje, mjerenje i verifikaciju ušteda energije</w:t>
      </w:r>
    </w:p>
    <w:p w:rsidR="006E7AF0" w:rsidRDefault="006E7AF0" w:rsidP="006E7AF0">
      <w:pPr>
        <w:pStyle w:val="t-9-8"/>
        <w:jc w:val="both"/>
        <w:rPr>
          <w:color w:val="000000"/>
        </w:rPr>
      </w:pPr>
      <w:r>
        <w:rPr>
          <w:color w:val="000000"/>
        </w:rPr>
        <w:t>6. način praćenja izvršenja plana i izvještavanja</w:t>
      </w:r>
    </w:p>
    <w:p w:rsidR="006E7AF0" w:rsidRDefault="006E7AF0" w:rsidP="006E7AF0">
      <w:pPr>
        <w:pStyle w:val="t-9-8"/>
        <w:jc w:val="both"/>
        <w:rPr>
          <w:color w:val="000000"/>
        </w:rPr>
      </w:pPr>
      <w:r>
        <w:rPr>
          <w:color w:val="000000"/>
        </w:rPr>
        <w:t>7. način financiranja plana.</w:t>
      </w:r>
    </w:p>
    <w:p w:rsidR="006E7AF0" w:rsidRDefault="006E7AF0" w:rsidP="006E7AF0">
      <w:pPr>
        <w:pStyle w:val="t-9-8"/>
        <w:jc w:val="both"/>
        <w:rPr>
          <w:color w:val="000000"/>
        </w:rPr>
      </w:pPr>
      <w:r>
        <w:rPr>
          <w:color w:val="000000"/>
        </w:rPr>
        <w:t>(4) Akcijski plan donosi predstavničko tijelo jedinice područne (regionalne) samouprave, odnosno velikoga grada, uz prethodnu suglasnost Nacionalnog koordinacijskog tijela.</w:t>
      </w:r>
    </w:p>
    <w:p w:rsidR="006E7AF0" w:rsidRDefault="006E7AF0" w:rsidP="006E7AF0">
      <w:pPr>
        <w:pStyle w:val="t-9-8"/>
        <w:jc w:val="both"/>
        <w:rPr>
          <w:color w:val="000000"/>
        </w:rPr>
      </w:pPr>
      <w:r>
        <w:rPr>
          <w:color w:val="000000"/>
        </w:rPr>
        <w:t>(5) Ako jedinice lokalne samouprave odluče donijeti Akcijski plan dužne su na odgovarajući način primijeniti odredbe stavaka 2., 3. i 4. ovoga članka, odnosno odredbe članka 12. ovoga Zakona.</w:t>
      </w:r>
    </w:p>
    <w:p w:rsidR="006E7AF0" w:rsidRDefault="006E7AF0" w:rsidP="006E7AF0">
      <w:pPr>
        <w:pStyle w:val="t-10-9-kurz-s"/>
        <w:rPr>
          <w:color w:val="000000"/>
        </w:rPr>
      </w:pPr>
      <w:r>
        <w:rPr>
          <w:color w:val="000000"/>
        </w:rPr>
        <w:t>Godišnji plan energetske učinkovitosti</w:t>
      </w:r>
    </w:p>
    <w:p w:rsidR="006E7AF0" w:rsidRDefault="006E7AF0" w:rsidP="006E7AF0">
      <w:pPr>
        <w:pStyle w:val="clanak-"/>
        <w:rPr>
          <w:color w:val="000000"/>
        </w:rPr>
      </w:pPr>
      <w:r>
        <w:rPr>
          <w:color w:val="000000"/>
        </w:rPr>
        <w:t>Članak 12.</w:t>
      </w:r>
    </w:p>
    <w:p w:rsidR="006E7AF0" w:rsidRDefault="006E7AF0" w:rsidP="006E7AF0">
      <w:pPr>
        <w:pStyle w:val="t-9-8"/>
        <w:jc w:val="both"/>
        <w:rPr>
          <w:color w:val="000000"/>
        </w:rPr>
      </w:pPr>
      <w:r>
        <w:rPr>
          <w:color w:val="000000"/>
        </w:rPr>
        <w:t>(1) Godišnji plan energetske učinkovitosti (u daljnjem tekstu: Godišnji plan) dužno je, uz prethodnu suglasnost Nacionalnog koordinacijskog tijela, donijeti izvršno tijelo područne (regionalne) samouprave, odnosno izvršno tijelo velikoga grada.</w:t>
      </w:r>
    </w:p>
    <w:p w:rsidR="006E7AF0" w:rsidRDefault="006E7AF0" w:rsidP="006E7AF0">
      <w:pPr>
        <w:pStyle w:val="t-9-8"/>
        <w:jc w:val="both"/>
        <w:rPr>
          <w:color w:val="000000"/>
        </w:rPr>
      </w:pPr>
      <w:r>
        <w:rPr>
          <w:color w:val="000000"/>
        </w:rPr>
        <w:t xml:space="preserve">(2) Godišnji plan je planski dokument koji se donosi do kraja tekuće godine za narednu godinu, a kojim se utvrđuje provedba politike za poboljšanje energetske učinkovitosti na području jedinice </w:t>
      </w:r>
      <w:r>
        <w:rPr>
          <w:color w:val="000000"/>
        </w:rPr>
        <w:lastRenderedPageBreak/>
        <w:t>područne (regionalne) samouprave, odnosno velikoga grada u skladu s Nacionalnim akcijskim planom i Akcijskim planom.</w:t>
      </w:r>
    </w:p>
    <w:p w:rsidR="006E7AF0" w:rsidRDefault="006E7AF0" w:rsidP="006E7AF0">
      <w:pPr>
        <w:pStyle w:val="t-9-8"/>
        <w:jc w:val="both"/>
        <w:rPr>
          <w:color w:val="000000"/>
        </w:rPr>
      </w:pPr>
      <w:r>
        <w:rPr>
          <w:color w:val="000000"/>
        </w:rPr>
        <w:t>(3) Godišnji plan mora sadržavati:</w:t>
      </w:r>
    </w:p>
    <w:p w:rsidR="006E7AF0" w:rsidRDefault="006E7AF0" w:rsidP="006E7AF0">
      <w:pPr>
        <w:pStyle w:val="t-9-8"/>
        <w:jc w:val="both"/>
        <w:rPr>
          <w:color w:val="000000"/>
        </w:rPr>
      </w:pPr>
      <w:r>
        <w:rPr>
          <w:color w:val="000000"/>
        </w:rPr>
        <w:t>1. analizu ostvarenja ciljeva određenih Akcijskim planom, uključujući okvirni cilj ušteda energije na području jedinice područne (regionalne) samouprave, odnosno velikog grada</w:t>
      </w:r>
    </w:p>
    <w:p w:rsidR="006E7AF0" w:rsidRDefault="006E7AF0" w:rsidP="006E7AF0">
      <w:pPr>
        <w:pStyle w:val="t-9-8"/>
        <w:jc w:val="both"/>
        <w:rPr>
          <w:color w:val="000000"/>
        </w:rPr>
      </w:pPr>
      <w:r>
        <w:rPr>
          <w:color w:val="000000"/>
        </w:rPr>
        <w:t>2. nositelje aktivnosti i rokove provedbe</w:t>
      </w:r>
    </w:p>
    <w:p w:rsidR="006E7AF0" w:rsidRDefault="006E7AF0" w:rsidP="006E7AF0">
      <w:pPr>
        <w:pStyle w:val="t-9-8"/>
        <w:jc w:val="both"/>
        <w:rPr>
          <w:color w:val="000000"/>
        </w:rPr>
      </w:pPr>
      <w:r>
        <w:rPr>
          <w:color w:val="000000"/>
        </w:rPr>
        <w:t>3. mjere za poboljšanje energetske učinkovitosti u skladu sa Strategijom energetskog razvitka i drugim strateškim dokumentima Vlade Republike Hrvatske</w:t>
      </w:r>
    </w:p>
    <w:p w:rsidR="006E7AF0" w:rsidRDefault="006E7AF0" w:rsidP="006E7AF0">
      <w:pPr>
        <w:pStyle w:val="t-9-8"/>
        <w:jc w:val="both"/>
        <w:rPr>
          <w:color w:val="000000"/>
        </w:rPr>
      </w:pPr>
      <w:r>
        <w:rPr>
          <w:color w:val="000000"/>
        </w:rPr>
        <w:t>4. izračun planiranih ušteda energije u skladu s pravilnikom iz članka 22. stavka 1. ovoga Zakona</w:t>
      </w:r>
    </w:p>
    <w:p w:rsidR="006E7AF0" w:rsidRDefault="006E7AF0" w:rsidP="006E7AF0">
      <w:pPr>
        <w:pStyle w:val="t-9-8"/>
        <w:jc w:val="both"/>
        <w:rPr>
          <w:color w:val="000000"/>
        </w:rPr>
      </w:pPr>
      <w:r>
        <w:rPr>
          <w:color w:val="000000"/>
        </w:rPr>
        <w:t>5. način praćenja izvršenja plana</w:t>
      </w:r>
    </w:p>
    <w:p w:rsidR="006E7AF0" w:rsidRDefault="006E7AF0" w:rsidP="006E7AF0">
      <w:pPr>
        <w:pStyle w:val="t-9-8"/>
        <w:jc w:val="both"/>
        <w:rPr>
          <w:color w:val="000000"/>
        </w:rPr>
      </w:pPr>
      <w:r>
        <w:rPr>
          <w:color w:val="000000"/>
        </w:rPr>
        <w:t>6. način financiranja plana.</w:t>
      </w:r>
    </w:p>
    <w:p w:rsidR="006E7AF0" w:rsidRDefault="006E7AF0" w:rsidP="006E7AF0">
      <w:pPr>
        <w:pStyle w:val="t-11-9-sred"/>
        <w:rPr>
          <w:color w:val="000000"/>
        </w:rPr>
      </w:pPr>
      <w:r>
        <w:rPr>
          <w:color w:val="000000"/>
        </w:rPr>
        <w:t>IV. OBVEZE ENERGETSKE UČINKOVITOSTI</w:t>
      </w:r>
    </w:p>
    <w:p w:rsidR="006E7AF0" w:rsidRDefault="006E7AF0" w:rsidP="006E7AF0">
      <w:pPr>
        <w:pStyle w:val="t-10-9-kurz-s-ispod"/>
        <w:jc w:val="both"/>
        <w:rPr>
          <w:color w:val="000000"/>
        </w:rPr>
      </w:pPr>
      <w:r>
        <w:rPr>
          <w:color w:val="000000"/>
        </w:rPr>
        <w:t>Sustavi obveze energetske učinkovitosti</w:t>
      </w:r>
    </w:p>
    <w:p w:rsidR="006E7AF0" w:rsidRDefault="006E7AF0" w:rsidP="006E7AF0">
      <w:pPr>
        <w:pStyle w:val="clanak-"/>
        <w:rPr>
          <w:color w:val="000000"/>
        </w:rPr>
      </w:pPr>
      <w:r>
        <w:rPr>
          <w:color w:val="000000"/>
        </w:rPr>
        <w:t>Članak 13.</w:t>
      </w:r>
    </w:p>
    <w:p w:rsidR="006E7AF0" w:rsidRDefault="006E7AF0" w:rsidP="006E7AF0">
      <w:pPr>
        <w:pStyle w:val="t-9-8"/>
        <w:jc w:val="both"/>
        <w:rPr>
          <w:color w:val="000000"/>
        </w:rPr>
      </w:pPr>
      <w:r>
        <w:rPr>
          <w:color w:val="000000"/>
        </w:rPr>
        <w:t>(1) Za Republiku Hrvatsku provođenje politike energetske učinkovitosti određuje se kumulativnim ciljem nove uštede energije u krajnjoj potrošnji do 31. prosinca 2020.</w:t>
      </w:r>
    </w:p>
    <w:p w:rsidR="006E7AF0" w:rsidRDefault="006E7AF0" w:rsidP="006E7AF0">
      <w:pPr>
        <w:pStyle w:val="t-9-8"/>
        <w:jc w:val="both"/>
        <w:rPr>
          <w:color w:val="000000"/>
        </w:rPr>
      </w:pPr>
      <w:r>
        <w:rPr>
          <w:color w:val="000000"/>
        </w:rPr>
        <w:t>(2) Cilj iz stavka 1. ovoga članka provodi se u skladu s pravilnikom iz stavka 5. ovoga članka utvrđenjem distributera energije i poduzimanjem drugih mjera politike za ostvarivanje uštede energije (u daljnjem tekstu: alternativne mjere).</w:t>
      </w:r>
    </w:p>
    <w:p w:rsidR="006E7AF0" w:rsidRDefault="006E7AF0" w:rsidP="006E7AF0">
      <w:pPr>
        <w:pStyle w:val="t-9-8"/>
        <w:jc w:val="both"/>
        <w:rPr>
          <w:color w:val="000000"/>
        </w:rPr>
      </w:pPr>
      <w:r>
        <w:rPr>
          <w:color w:val="000000"/>
        </w:rPr>
        <w:t>(3) Obveza distributera energije iz stavka 2. ovoga članka označava iznos uštede koji su distributeri energije dužni ostvariti ulaganjem u poboljšanje energetske učinkovitosti u neposrednoj potrošnji.</w:t>
      </w:r>
    </w:p>
    <w:p w:rsidR="006E7AF0" w:rsidRDefault="006E7AF0" w:rsidP="006E7AF0">
      <w:pPr>
        <w:pStyle w:val="t-9-8"/>
        <w:jc w:val="both"/>
        <w:rPr>
          <w:color w:val="000000"/>
        </w:rPr>
      </w:pPr>
      <w:r>
        <w:rPr>
          <w:color w:val="000000"/>
        </w:rPr>
        <w:t>(4) Ako distributer energije ne ostvari obveze iz stavka 3. ovoga članka, dužan je plaćati doprinos Fondu u iznosu koji je jednak ulaganjima potrebnim za ispunjavanje neostvarenog dijela uštede iz prethodne godine.</w:t>
      </w:r>
    </w:p>
    <w:p w:rsidR="006E7AF0" w:rsidRDefault="006E7AF0" w:rsidP="006E7AF0">
      <w:pPr>
        <w:pStyle w:val="t-9-8"/>
        <w:jc w:val="both"/>
        <w:rPr>
          <w:color w:val="000000"/>
        </w:rPr>
      </w:pPr>
      <w:r>
        <w:rPr>
          <w:color w:val="000000"/>
        </w:rPr>
        <w:t xml:space="preserve">(5) Ministar pravilnikom određuje kumulativni cilj nove uštede energije u neposrednoj potrošnji, alternativne mjere, kriterije za izračun iznosa ušteda, način izračuna uštede, iznos obveze uštede energije za svakog distributera energije, način izračuna iznosa doprinosa distributera Fondu iz stavka 4. ovoga članka, te način izvještavanja distributera na godišnjoj razini o ostvarenim uštedama energije u neposrednoj potrošnji. Iznos obveza ušteda temelji se na objektivnim i </w:t>
      </w:r>
      <w:proofErr w:type="spellStart"/>
      <w:r>
        <w:rPr>
          <w:color w:val="000000"/>
        </w:rPr>
        <w:t>nediskriminirajućim</w:t>
      </w:r>
      <w:proofErr w:type="spellEnd"/>
      <w:r>
        <w:rPr>
          <w:color w:val="000000"/>
        </w:rPr>
        <w:t xml:space="preserve"> kriterijima, koji mogu sadržavati i zahtjeve sa socijalnim ciljem, uključujući i zahtjev da se dio mjera za povećanje energetske učinkovitosti provede kao prioritet kod ugroženih kupaca.</w:t>
      </w:r>
    </w:p>
    <w:p w:rsidR="006E7AF0" w:rsidRDefault="006E7AF0" w:rsidP="006E7AF0">
      <w:pPr>
        <w:pStyle w:val="t-10-9-kurz-s"/>
        <w:rPr>
          <w:color w:val="000000"/>
        </w:rPr>
      </w:pPr>
      <w:r>
        <w:rPr>
          <w:color w:val="000000"/>
        </w:rPr>
        <w:t>Dužnosti opskrbljivača energije</w:t>
      </w:r>
    </w:p>
    <w:p w:rsidR="006E7AF0" w:rsidRDefault="006E7AF0" w:rsidP="006E7AF0">
      <w:pPr>
        <w:pStyle w:val="clanak-"/>
        <w:rPr>
          <w:color w:val="000000"/>
        </w:rPr>
      </w:pPr>
      <w:r>
        <w:rPr>
          <w:color w:val="000000"/>
        </w:rPr>
        <w:t>Članak 14.</w:t>
      </w:r>
    </w:p>
    <w:p w:rsidR="006E7AF0" w:rsidRDefault="006E7AF0" w:rsidP="006E7AF0">
      <w:pPr>
        <w:pStyle w:val="t-9-8"/>
        <w:jc w:val="both"/>
        <w:rPr>
          <w:color w:val="000000"/>
        </w:rPr>
      </w:pPr>
      <w:r>
        <w:rPr>
          <w:color w:val="000000"/>
        </w:rPr>
        <w:lastRenderedPageBreak/>
        <w:t>(1) Opskrbljivač energije dužan je bez naknade na zahtjev krajnjeg kupca, a najmanje jednom godišnje dostaviti informacije o obračunu električne energije, toplinske energije, odnosno plina, te prethodnoj potrošnji krajnjeg kupca, koje obuhvaćaju:</w:t>
      </w:r>
    </w:p>
    <w:p w:rsidR="006E7AF0" w:rsidRDefault="006E7AF0" w:rsidP="006E7AF0">
      <w:pPr>
        <w:pStyle w:val="t-9-8"/>
        <w:jc w:val="both"/>
        <w:rPr>
          <w:color w:val="000000"/>
        </w:rPr>
      </w:pPr>
      <w:r>
        <w:rPr>
          <w:color w:val="000000"/>
        </w:rPr>
        <w:t>1. cijenu i stvarnu potrošnju energije</w:t>
      </w:r>
    </w:p>
    <w:p w:rsidR="006E7AF0" w:rsidRDefault="006E7AF0" w:rsidP="006E7AF0">
      <w:pPr>
        <w:pStyle w:val="t-9-8"/>
        <w:jc w:val="both"/>
        <w:rPr>
          <w:color w:val="000000"/>
        </w:rPr>
      </w:pPr>
      <w:r>
        <w:rPr>
          <w:color w:val="000000"/>
        </w:rPr>
        <w:t>2. usporedni grafički prikaz sadašnje potrošnje energije krajnjeg kupca i potrošnje u istom razdoblju prethodne godine</w:t>
      </w:r>
    </w:p>
    <w:p w:rsidR="006E7AF0" w:rsidRDefault="006E7AF0" w:rsidP="006E7AF0">
      <w:pPr>
        <w:pStyle w:val="t-9-8"/>
        <w:jc w:val="both"/>
        <w:rPr>
          <w:color w:val="000000"/>
        </w:rPr>
      </w:pPr>
      <w:r>
        <w:rPr>
          <w:color w:val="000000"/>
        </w:rPr>
        <w:t>3. kontakte pojedinih organizacija krajnjih kupaca, adrese mrežnih stranica gdje se mogu pronaći informacije o raspoloživim mjerama i korisnim savjetima za poboljšanje energetske učinkovitosti, usporedivim profilima krajnjih korisnika i objektivnim tehničkim specifikacijama opreme koja koristi energiju</w:t>
      </w:r>
    </w:p>
    <w:p w:rsidR="006E7AF0" w:rsidRDefault="006E7AF0" w:rsidP="006E7AF0">
      <w:pPr>
        <w:pStyle w:val="t-9-8"/>
        <w:jc w:val="both"/>
        <w:rPr>
          <w:color w:val="000000"/>
        </w:rPr>
      </w:pPr>
      <w:r>
        <w:rPr>
          <w:color w:val="000000"/>
        </w:rPr>
        <w:t>4. usporedbu s prosječnim uobičajenim ili referentnim krajnjim kupcem iz iste kategorije krajnjih kupaca.</w:t>
      </w:r>
    </w:p>
    <w:p w:rsidR="006E7AF0" w:rsidRDefault="006E7AF0" w:rsidP="006E7AF0">
      <w:pPr>
        <w:pStyle w:val="t-9-8"/>
        <w:jc w:val="both"/>
        <w:rPr>
          <w:color w:val="000000"/>
        </w:rPr>
      </w:pPr>
      <w:r>
        <w:rPr>
          <w:color w:val="000000"/>
        </w:rPr>
        <w:t>(2) Opskrbljivač iz stavka 1. ovoga članka dužan je podatke o mjerenju i potrošnji električne energije, toplinske energije, odnosno plina i vode u javnom sektoru upisivati jednom mjesečno u nacionalni informacijski sustav za gospodarenje energijom (ISGE).</w:t>
      </w:r>
    </w:p>
    <w:p w:rsidR="006E7AF0" w:rsidRDefault="006E7AF0" w:rsidP="006E7AF0">
      <w:pPr>
        <w:pStyle w:val="t-9-8"/>
        <w:jc w:val="both"/>
        <w:rPr>
          <w:color w:val="000000"/>
        </w:rPr>
      </w:pPr>
      <w:r>
        <w:rPr>
          <w:color w:val="000000"/>
        </w:rPr>
        <w:t>(3) Regulatorno tijelo za energetiku provodi nadzor nad obvezama opskrbljivača energije iz stavaka 1. i 2. ovoga članka.</w:t>
      </w:r>
    </w:p>
    <w:p w:rsidR="006E7AF0" w:rsidRDefault="006E7AF0" w:rsidP="006E7AF0">
      <w:pPr>
        <w:pStyle w:val="t-10-9-kurz-s"/>
        <w:rPr>
          <w:color w:val="000000"/>
        </w:rPr>
      </w:pPr>
      <w:r>
        <w:rPr>
          <w:color w:val="000000"/>
        </w:rPr>
        <w:t>Dužnosti distributera energije</w:t>
      </w:r>
    </w:p>
    <w:p w:rsidR="006E7AF0" w:rsidRDefault="006E7AF0" w:rsidP="006E7AF0">
      <w:pPr>
        <w:pStyle w:val="clanak-"/>
        <w:rPr>
          <w:color w:val="000000"/>
        </w:rPr>
      </w:pPr>
      <w:r>
        <w:rPr>
          <w:color w:val="000000"/>
        </w:rPr>
        <w:t>Članak 15.</w:t>
      </w:r>
    </w:p>
    <w:p w:rsidR="006E7AF0" w:rsidRDefault="006E7AF0" w:rsidP="006E7AF0">
      <w:pPr>
        <w:pStyle w:val="t-9-8"/>
        <w:jc w:val="both"/>
        <w:rPr>
          <w:color w:val="000000"/>
        </w:rPr>
      </w:pPr>
      <w:r>
        <w:rPr>
          <w:color w:val="000000"/>
        </w:rPr>
        <w:t>(1) Distributeri energije dužni su dostaviti Ministarstvu jednom godišnje do 1. veljače tekuće godine za prethodnu godinu:</w:t>
      </w:r>
    </w:p>
    <w:p w:rsidR="006E7AF0" w:rsidRDefault="006E7AF0" w:rsidP="006E7AF0">
      <w:pPr>
        <w:pStyle w:val="t-9-8"/>
        <w:jc w:val="both"/>
        <w:rPr>
          <w:color w:val="000000"/>
        </w:rPr>
      </w:pPr>
      <w:r>
        <w:rPr>
          <w:color w:val="000000"/>
        </w:rPr>
        <w:t>1. zbirne statističke informacije o krajnjim kupcima</w:t>
      </w:r>
    </w:p>
    <w:p w:rsidR="006E7AF0" w:rsidRDefault="006E7AF0" w:rsidP="006E7AF0">
      <w:pPr>
        <w:pStyle w:val="t-9-8"/>
        <w:jc w:val="both"/>
        <w:rPr>
          <w:color w:val="000000"/>
        </w:rPr>
      </w:pPr>
      <w:r>
        <w:rPr>
          <w:color w:val="000000"/>
        </w:rPr>
        <w:t>2. trenutačne informacije o potrošnji krajnjih kupaca, uključujući profile opterećenja, segmentaciju kupaca i zemljopisni položaj kupaca, uz očuvanje cjelovitosti i povjerljivosti privatnih ili poslovno osjetljivih informacija.</w:t>
      </w:r>
    </w:p>
    <w:p w:rsidR="006E7AF0" w:rsidRDefault="006E7AF0" w:rsidP="006E7AF0">
      <w:pPr>
        <w:pStyle w:val="t-9-8"/>
        <w:jc w:val="both"/>
        <w:rPr>
          <w:color w:val="000000"/>
        </w:rPr>
      </w:pPr>
      <w:r>
        <w:rPr>
          <w:color w:val="000000"/>
        </w:rPr>
        <w:t>(2) Distributeri energije osiguravaju da, u mjeri u kojoj je to tehnički moguće, financijski opravdano i razmjerno s obzirom na potencijalne uštede energije, krajnjim kupcima energije i tople vode u kućanstvima budu pribavljena pojedinačna brojila po konkurentnim cijenama koja točno odražavaju stvarnu potrošnju energije krajnjih kupaca.</w:t>
      </w:r>
    </w:p>
    <w:p w:rsidR="006E7AF0" w:rsidRDefault="006E7AF0" w:rsidP="006E7AF0">
      <w:pPr>
        <w:pStyle w:val="t-9-8"/>
        <w:jc w:val="both"/>
        <w:rPr>
          <w:color w:val="000000"/>
        </w:rPr>
      </w:pPr>
      <w:r>
        <w:rPr>
          <w:color w:val="000000"/>
        </w:rPr>
        <w:t>(3) Pojedinačna brojila iz stavka 2. ovoga članka osiguravaju se po konkurentnim cijenama prilikom:</w:t>
      </w:r>
    </w:p>
    <w:p w:rsidR="006E7AF0" w:rsidRDefault="006E7AF0" w:rsidP="006E7AF0">
      <w:pPr>
        <w:pStyle w:val="t-9-8"/>
        <w:jc w:val="both"/>
        <w:rPr>
          <w:color w:val="000000"/>
        </w:rPr>
      </w:pPr>
      <w:r>
        <w:rPr>
          <w:color w:val="000000"/>
        </w:rPr>
        <w:t>1. zamjene postojećeg brojila, osima ako je to tehnički neizvedivo ili troškovno neučinkovito u odnosu na dugoročno procijenjenu potencijalnu uštedu</w:t>
      </w:r>
    </w:p>
    <w:p w:rsidR="006E7AF0" w:rsidRDefault="006E7AF0" w:rsidP="006E7AF0">
      <w:pPr>
        <w:pStyle w:val="t-9-8"/>
        <w:jc w:val="both"/>
        <w:rPr>
          <w:color w:val="000000"/>
        </w:rPr>
      </w:pPr>
      <w:r>
        <w:rPr>
          <w:color w:val="000000"/>
        </w:rPr>
        <w:t>2. postavljanja novog priključka u novoj zgradi ili ako je zgrada podvrgnuta rekonstrukciji.</w:t>
      </w:r>
    </w:p>
    <w:p w:rsidR="006E7AF0" w:rsidRDefault="006E7AF0" w:rsidP="006E7AF0">
      <w:pPr>
        <w:pStyle w:val="t-9-8"/>
        <w:jc w:val="both"/>
        <w:rPr>
          <w:color w:val="000000"/>
        </w:rPr>
      </w:pPr>
      <w:r>
        <w:rPr>
          <w:color w:val="000000"/>
        </w:rPr>
        <w:t>(4) Regulatorno tijelo za energetiku provodi nadzor nad obvezama distributera energije iz stavaka 2. i 3. ovoga članka.</w:t>
      </w:r>
    </w:p>
    <w:p w:rsidR="006E7AF0" w:rsidRDefault="006E7AF0" w:rsidP="006E7AF0">
      <w:pPr>
        <w:pStyle w:val="t-10-9-kurz-s"/>
        <w:rPr>
          <w:color w:val="000000"/>
        </w:rPr>
      </w:pPr>
      <w:r>
        <w:rPr>
          <w:color w:val="000000"/>
        </w:rPr>
        <w:lastRenderedPageBreak/>
        <w:t>Dužnosti regulatornog tijela za energetiku</w:t>
      </w:r>
    </w:p>
    <w:p w:rsidR="006E7AF0" w:rsidRDefault="006E7AF0" w:rsidP="006E7AF0">
      <w:pPr>
        <w:pStyle w:val="clanak-"/>
        <w:rPr>
          <w:color w:val="000000"/>
        </w:rPr>
      </w:pPr>
      <w:r>
        <w:rPr>
          <w:color w:val="000000"/>
        </w:rPr>
        <w:t>Članak 16.</w:t>
      </w:r>
    </w:p>
    <w:p w:rsidR="006E7AF0" w:rsidRDefault="006E7AF0" w:rsidP="006E7AF0">
      <w:pPr>
        <w:pStyle w:val="t-9-8"/>
        <w:jc w:val="both"/>
        <w:rPr>
          <w:color w:val="000000"/>
        </w:rPr>
      </w:pPr>
      <w:r>
        <w:rPr>
          <w:color w:val="000000"/>
        </w:rPr>
        <w:t>(1) Regulatorno tijelo za energetiku dužno je pri provedbi regulatornih zadataka sukladno odredbama zakona kojim se uređuje tržište električne energije i tržište plina, voditi računa o energetskoj učinkovitosti u vezi sa svojim odlukama o radu infrastrukture za plin i električnu energiju.</w:t>
      </w:r>
    </w:p>
    <w:p w:rsidR="006E7AF0" w:rsidRDefault="006E7AF0" w:rsidP="006E7AF0">
      <w:pPr>
        <w:pStyle w:val="t-9-8"/>
        <w:jc w:val="both"/>
        <w:rPr>
          <w:color w:val="000000"/>
        </w:rPr>
      </w:pPr>
      <w:r>
        <w:rPr>
          <w:color w:val="000000"/>
        </w:rPr>
        <w:t>(2) Regulatorno tijelo za energetiku dužno je osigurati pri donošenju tarifne metodologije za energetske djelatnosti distribucije i prijenosa, odnosno transporta energije (u daljnjem tekstu: mrežne tarife) i propisa sukladno zakonu kojim se uređuje tržište električne energije, te uzeti u obzir troškove i koristi svake mjere, osigurati poticaje za mrežne operatore da korisnicima mreže stave na raspolaganje usluge sustava i time im omoguće provedbu mjera za poboljšanje energetske učinkovitosti u kontekstu daljnjeg uvođenja pametnih mreža. Takve usluge sustava može odrediti operator sustava i one ne smiju imati negativan učinak na sigurnost sustava.</w:t>
      </w:r>
    </w:p>
    <w:p w:rsidR="006E7AF0" w:rsidRDefault="006E7AF0" w:rsidP="006E7AF0">
      <w:pPr>
        <w:pStyle w:val="t-9-8"/>
        <w:jc w:val="both"/>
        <w:rPr>
          <w:color w:val="000000"/>
        </w:rPr>
      </w:pPr>
      <w:r>
        <w:rPr>
          <w:color w:val="000000"/>
        </w:rPr>
        <w:t>(3) Regulatorno tijelo za energetiku u području električne energije dužno je osigurati usklađenost propisa o mreži i mrežnih tarifa sa sljedećim kriterijima, ali i uzimajući u obzir smjernice i kodekse utvrđene na temelju Uredbe (EZ) br. 714/2009:</w:t>
      </w:r>
    </w:p>
    <w:p w:rsidR="006E7AF0" w:rsidRDefault="006E7AF0" w:rsidP="006E7AF0">
      <w:pPr>
        <w:pStyle w:val="t-9-8"/>
        <w:jc w:val="both"/>
        <w:rPr>
          <w:color w:val="000000"/>
        </w:rPr>
      </w:pPr>
      <w:r>
        <w:rPr>
          <w:color w:val="000000"/>
        </w:rPr>
        <w:t xml:space="preserve">1. da mrežne tarife odražavaju uštede troškova u mrežama ostvarene na strani potražnje, da mjerama odgovora na potražnju i distribuiranu proizvodnju energije, uključujući uštede od smanjenja troškova isporuke ili ulaganja u mrežu te </w:t>
      </w:r>
      <w:proofErr w:type="spellStart"/>
      <w:r>
        <w:rPr>
          <w:color w:val="000000"/>
        </w:rPr>
        <w:t>optimalnijeg</w:t>
      </w:r>
      <w:proofErr w:type="spellEnd"/>
      <w:r>
        <w:rPr>
          <w:color w:val="000000"/>
        </w:rPr>
        <w:t xml:space="preserve"> rada mreže</w:t>
      </w:r>
    </w:p>
    <w:p w:rsidR="006E7AF0" w:rsidRDefault="006E7AF0" w:rsidP="006E7AF0">
      <w:pPr>
        <w:pStyle w:val="t-9-8"/>
        <w:jc w:val="both"/>
        <w:rPr>
          <w:color w:val="000000"/>
        </w:rPr>
      </w:pPr>
      <w:r>
        <w:rPr>
          <w:color w:val="000000"/>
        </w:rPr>
        <w:t xml:space="preserve">2. da se regulacijom mreže i mrežnim tarifama mrežni operatori ili poduzeća za maloprodaju energije ne sprečavaju da na raspolaganje stave usluge sustava za mjere odgovora na potražnju, upravljanje potražnjom i distribuiranu proizvodnju energije na organiziranim tržištima električne energije, uključujući </w:t>
      </w:r>
      <w:proofErr w:type="spellStart"/>
      <w:r>
        <w:rPr>
          <w:color w:val="000000"/>
        </w:rPr>
        <w:t>izvanburzovna</w:t>
      </w:r>
      <w:proofErr w:type="spellEnd"/>
      <w:r>
        <w:rPr>
          <w:color w:val="000000"/>
        </w:rPr>
        <w:t xml:space="preserve"> tržišta i burze električne energije za trgovanje električnom energijom, kapacitete, usluge uravnoteženja i pomoćne usluge u svim vremenskim okvirima, uključujući terminska tržišta, tržišta za dan unaprijed i tržišta za isti dan, a posebno:</w:t>
      </w:r>
    </w:p>
    <w:p w:rsidR="006E7AF0" w:rsidRDefault="006E7AF0" w:rsidP="006E7AF0">
      <w:pPr>
        <w:pStyle w:val="t-9-8"/>
        <w:jc w:val="both"/>
        <w:rPr>
          <w:color w:val="000000"/>
        </w:rPr>
      </w:pPr>
      <w:r>
        <w:rPr>
          <w:color w:val="000000"/>
        </w:rPr>
        <w:t xml:space="preserve">– preusmjeravanje opterećenja krajnjih kupaca iz vremena vršnog opterećenja u vrijeme izvan vršnog opterećenja uzimajući u obzir raspoloživost obnovljive energije, energije iz </w:t>
      </w:r>
      <w:proofErr w:type="spellStart"/>
      <w:r>
        <w:rPr>
          <w:color w:val="000000"/>
        </w:rPr>
        <w:t>kogeneracije</w:t>
      </w:r>
      <w:proofErr w:type="spellEnd"/>
      <w:r>
        <w:rPr>
          <w:color w:val="000000"/>
        </w:rPr>
        <w:t xml:space="preserve"> i distribuirane proizvodnje energije</w:t>
      </w:r>
    </w:p>
    <w:p w:rsidR="006E7AF0" w:rsidRDefault="006E7AF0" w:rsidP="006E7AF0">
      <w:pPr>
        <w:pStyle w:val="t-9-8"/>
        <w:jc w:val="both"/>
        <w:rPr>
          <w:color w:val="000000"/>
        </w:rPr>
      </w:pPr>
      <w:r>
        <w:rPr>
          <w:color w:val="000000"/>
        </w:rPr>
        <w:t xml:space="preserve">– uštede energije na temelju odgovora energetskih </w:t>
      </w:r>
      <w:proofErr w:type="spellStart"/>
      <w:r>
        <w:rPr>
          <w:color w:val="000000"/>
        </w:rPr>
        <w:t>agregatora</w:t>
      </w:r>
      <w:proofErr w:type="spellEnd"/>
      <w:r>
        <w:rPr>
          <w:color w:val="000000"/>
        </w:rPr>
        <w:t xml:space="preserve"> na potražnju distribuiranih potrošača</w:t>
      </w:r>
    </w:p>
    <w:p w:rsidR="006E7AF0" w:rsidRDefault="006E7AF0" w:rsidP="006E7AF0">
      <w:pPr>
        <w:pStyle w:val="t-9-8"/>
        <w:jc w:val="both"/>
        <w:rPr>
          <w:color w:val="000000"/>
        </w:rPr>
      </w:pPr>
      <w:r>
        <w:rPr>
          <w:color w:val="000000"/>
        </w:rPr>
        <w:t>– smanjenje potražnje putem mjera za poboljšanje energetske učinkovitosti koje provode pružatelji energetskih usluga</w:t>
      </w:r>
    </w:p>
    <w:p w:rsidR="006E7AF0" w:rsidRDefault="006E7AF0" w:rsidP="006E7AF0">
      <w:pPr>
        <w:pStyle w:val="t-9-8"/>
        <w:jc w:val="both"/>
        <w:rPr>
          <w:color w:val="000000"/>
        </w:rPr>
      </w:pPr>
      <w:r>
        <w:rPr>
          <w:color w:val="000000"/>
        </w:rPr>
        <w:t xml:space="preserve">– priključivanje i </w:t>
      </w:r>
      <w:proofErr w:type="spellStart"/>
      <w:r>
        <w:rPr>
          <w:color w:val="000000"/>
        </w:rPr>
        <w:t>dispečiranje</w:t>
      </w:r>
      <w:proofErr w:type="spellEnd"/>
      <w:r>
        <w:rPr>
          <w:color w:val="000000"/>
        </w:rPr>
        <w:t xml:space="preserve"> izvora proizvodnje energije na donjim naponskim razinama</w:t>
      </w:r>
    </w:p>
    <w:p w:rsidR="006E7AF0" w:rsidRDefault="006E7AF0" w:rsidP="006E7AF0">
      <w:pPr>
        <w:pStyle w:val="t-9-8"/>
        <w:jc w:val="both"/>
        <w:rPr>
          <w:color w:val="000000"/>
        </w:rPr>
      </w:pPr>
      <w:r>
        <w:rPr>
          <w:color w:val="000000"/>
        </w:rPr>
        <w:t>– priključivanje izvora proizvodnje energije koji su bliže mjestu potrošnje i</w:t>
      </w:r>
    </w:p>
    <w:p w:rsidR="006E7AF0" w:rsidRDefault="006E7AF0" w:rsidP="006E7AF0">
      <w:pPr>
        <w:pStyle w:val="t-9-8"/>
        <w:jc w:val="both"/>
        <w:rPr>
          <w:color w:val="000000"/>
        </w:rPr>
      </w:pPr>
      <w:r>
        <w:rPr>
          <w:color w:val="000000"/>
        </w:rPr>
        <w:t>– skladištenje energije</w:t>
      </w:r>
    </w:p>
    <w:p w:rsidR="006E7AF0" w:rsidRDefault="006E7AF0" w:rsidP="006E7AF0">
      <w:pPr>
        <w:pStyle w:val="t-9-8"/>
        <w:jc w:val="both"/>
        <w:rPr>
          <w:color w:val="000000"/>
        </w:rPr>
      </w:pPr>
      <w:r>
        <w:rPr>
          <w:color w:val="000000"/>
        </w:rPr>
        <w:t>3. da se mrežnim ili maloprodajnim tarifama može poduprijeti dinamično određivanje cijena za mjere odgovora na potražnju krajnjih kupaca, kao što su:</w:t>
      </w:r>
    </w:p>
    <w:p w:rsidR="006E7AF0" w:rsidRDefault="006E7AF0" w:rsidP="006E7AF0">
      <w:pPr>
        <w:pStyle w:val="t-9-8"/>
        <w:jc w:val="both"/>
        <w:rPr>
          <w:color w:val="000000"/>
        </w:rPr>
      </w:pPr>
      <w:r>
        <w:rPr>
          <w:color w:val="000000"/>
        </w:rPr>
        <w:t>1. tarife s obzirom na vrijeme uporabe</w:t>
      </w:r>
    </w:p>
    <w:p w:rsidR="006E7AF0" w:rsidRDefault="006E7AF0" w:rsidP="006E7AF0">
      <w:pPr>
        <w:pStyle w:val="t-9-8"/>
        <w:jc w:val="both"/>
        <w:rPr>
          <w:color w:val="000000"/>
        </w:rPr>
      </w:pPr>
      <w:r>
        <w:rPr>
          <w:color w:val="000000"/>
        </w:rPr>
        <w:lastRenderedPageBreak/>
        <w:t>2. određivanje cijena u vrijeme kritičnog opterećenja</w:t>
      </w:r>
    </w:p>
    <w:p w:rsidR="006E7AF0" w:rsidRDefault="006E7AF0" w:rsidP="006E7AF0">
      <w:pPr>
        <w:pStyle w:val="t-9-8"/>
        <w:jc w:val="both"/>
        <w:rPr>
          <w:color w:val="000000"/>
        </w:rPr>
      </w:pPr>
      <w:r>
        <w:rPr>
          <w:color w:val="000000"/>
        </w:rPr>
        <w:t>3. određivanje cijena u realnom vremenu i</w:t>
      </w:r>
    </w:p>
    <w:p w:rsidR="006E7AF0" w:rsidRDefault="006E7AF0" w:rsidP="006E7AF0">
      <w:pPr>
        <w:pStyle w:val="t-9-8"/>
        <w:jc w:val="both"/>
        <w:rPr>
          <w:color w:val="000000"/>
        </w:rPr>
      </w:pPr>
      <w:r>
        <w:rPr>
          <w:color w:val="000000"/>
        </w:rPr>
        <w:t>4. popusti u vrijeme vršnog opterećenja.</w:t>
      </w:r>
    </w:p>
    <w:p w:rsidR="006E7AF0" w:rsidRDefault="006E7AF0" w:rsidP="006E7AF0">
      <w:pPr>
        <w:pStyle w:val="t-9-8"/>
        <w:jc w:val="both"/>
        <w:rPr>
          <w:color w:val="000000"/>
        </w:rPr>
      </w:pPr>
      <w:r>
        <w:rPr>
          <w:color w:val="000000"/>
        </w:rPr>
        <w:t>(4) Regulatorno tijelo za energetiku dužno je do 30. lipnja 2015.:</w:t>
      </w:r>
    </w:p>
    <w:p w:rsidR="006E7AF0" w:rsidRDefault="006E7AF0" w:rsidP="006E7AF0">
      <w:pPr>
        <w:pStyle w:val="t-9-8"/>
        <w:jc w:val="both"/>
        <w:rPr>
          <w:color w:val="000000"/>
        </w:rPr>
      </w:pPr>
      <w:r>
        <w:rPr>
          <w:color w:val="000000"/>
        </w:rPr>
        <w:t xml:space="preserve">1. osigurati provedbu procjene potencijala za povećanje energetske učinkovitosti infrastrukture za plin i električnu energiju, posebno u vezi s prijenosom, odnosno transportom, distribucijom, upravljanjem opterećenjem, </w:t>
      </w:r>
      <w:proofErr w:type="spellStart"/>
      <w:r>
        <w:rPr>
          <w:color w:val="000000"/>
        </w:rPr>
        <w:t>interoperabilnošću</w:t>
      </w:r>
      <w:proofErr w:type="spellEnd"/>
      <w:r>
        <w:rPr>
          <w:color w:val="000000"/>
        </w:rPr>
        <w:t xml:space="preserve"> te priključivanjem na postrojenja za proizvodnju energije, uključujući mogućnosti pristupa za </w:t>
      </w:r>
      <w:proofErr w:type="spellStart"/>
      <w:r>
        <w:rPr>
          <w:color w:val="000000"/>
        </w:rPr>
        <w:t>mikrogeneratore</w:t>
      </w:r>
      <w:proofErr w:type="spellEnd"/>
      <w:r>
        <w:rPr>
          <w:color w:val="000000"/>
        </w:rPr>
        <w:t xml:space="preserve"> energije</w:t>
      </w:r>
    </w:p>
    <w:p w:rsidR="006E7AF0" w:rsidRDefault="006E7AF0" w:rsidP="006E7AF0">
      <w:pPr>
        <w:pStyle w:val="t-9-8"/>
        <w:jc w:val="both"/>
        <w:rPr>
          <w:color w:val="000000"/>
        </w:rPr>
      </w:pPr>
      <w:r>
        <w:rPr>
          <w:color w:val="000000"/>
        </w:rPr>
        <w:t>2. utvrditi konkretne mjere i ulaganja za uvođenje troškovno učinkovitih poboljšanja energetske učinkovitosti u mrežnu infrastrukturu, uključujući rokove njihova uvođenja.</w:t>
      </w:r>
    </w:p>
    <w:p w:rsidR="006E7AF0" w:rsidRDefault="006E7AF0" w:rsidP="006E7AF0">
      <w:pPr>
        <w:pStyle w:val="t-9-8"/>
        <w:jc w:val="both"/>
        <w:rPr>
          <w:color w:val="000000"/>
        </w:rPr>
      </w:pPr>
      <w:r>
        <w:rPr>
          <w:color w:val="000000"/>
        </w:rPr>
        <w:t>(5) Regulatorno tijelo za energetiku dužno je osigurati ukidanje onih poticaja u mrežnim tarifama koji su štetni za cjelokupnu učinkovitost, uključujući energetsku učinkovitost, proizvodnje, prijenosa/transporta i distribucije energije te opskrbe njome ili onih koji mogu onemogućiti sudjelovanje u odgovoru na potražnju na tržištima uravnoteženja ili prilikom nabave pomoćnih usluga.</w:t>
      </w:r>
    </w:p>
    <w:p w:rsidR="006E7AF0" w:rsidRDefault="006E7AF0" w:rsidP="006E7AF0">
      <w:pPr>
        <w:pStyle w:val="t-9-8"/>
        <w:jc w:val="both"/>
        <w:rPr>
          <w:color w:val="000000"/>
        </w:rPr>
      </w:pPr>
      <w:r>
        <w:rPr>
          <w:color w:val="000000"/>
        </w:rPr>
        <w:t>(6) Osim obveze iz stavka 5. ovoga članka, regulatorno tijelo za energetiku dužno je osigurati da se mrežnim operatorima pružaju poticaji za poboljšanje učinkovitosti u planiranju i radu infrastrukture, te da tarife dobavljačima omogućuju poboljšanje sudjelovanja potrošača u učinkovitosti sustava, uključujući odgovor na potražnju, ovisno o okolnostima.</w:t>
      </w:r>
    </w:p>
    <w:p w:rsidR="006E7AF0" w:rsidRDefault="006E7AF0" w:rsidP="006E7AF0">
      <w:pPr>
        <w:pStyle w:val="t-9-8"/>
        <w:jc w:val="both"/>
        <w:rPr>
          <w:color w:val="000000"/>
        </w:rPr>
      </w:pPr>
      <w:r>
        <w:rPr>
          <w:color w:val="000000"/>
        </w:rPr>
        <w:t>(7) Regulatorno tijelo za energetiku potiče izvore na strani potražnje, kao što je odgovor na potražnju, na način da osim u nabavi sudjeluju i na veleprodajnim i maloprodajnim tržištima.</w:t>
      </w:r>
    </w:p>
    <w:p w:rsidR="006E7AF0" w:rsidRDefault="006E7AF0" w:rsidP="006E7AF0">
      <w:pPr>
        <w:pStyle w:val="t-10-9-kurz-s"/>
        <w:rPr>
          <w:color w:val="000000"/>
        </w:rPr>
      </w:pPr>
      <w:r>
        <w:rPr>
          <w:color w:val="000000"/>
        </w:rPr>
        <w:t>Dužnosti operatora prijenosnog sustava, operatora distribucijskog sustava i operatora tržišta energije</w:t>
      </w:r>
    </w:p>
    <w:p w:rsidR="006E7AF0" w:rsidRDefault="006E7AF0" w:rsidP="006E7AF0">
      <w:pPr>
        <w:pStyle w:val="clanak-"/>
        <w:rPr>
          <w:color w:val="000000"/>
        </w:rPr>
      </w:pPr>
      <w:r>
        <w:rPr>
          <w:color w:val="000000"/>
        </w:rPr>
        <w:t>Članak 17.</w:t>
      </w:r>
    </w:p>
    <w:p w:rsidR="006E7AF0" w:rsidRDefault="006E7AF0" w:rsidP="006E7AF0">
      <w:pPr>
        <w:pStyle w:val="t-9-8"/>
        <w:jc w:val="both"/>
        <w:rPr>
          <w:color w:val="000000"/>
        </w:rPr>
      </w:pPr>
      <w:r>
        <w:rPr>
          <w:color w:val="000000"/>
        </w:rPr>
        <w:t xml:space="preserve">(1) Operator prijenosnog sustava i operator distribucijskog sustava, uzimajući u obzir potrebu za osiguravanjem kontinuiteta opskrbe toplinskom energijom, u okviru odgovornosti za </w:t>
      </w:r>
      <w:proofErr w:type="spellStart"/>
      <w:r>
        <w:rPr>
          <w:color w:val="000000"/>
        </w:rPr>
        <w:t>dispečiranje</w:t>
      </w:r>
      <w:proofErr w:type="spellEnd"/>
      <w:r>
        <w:rPr>
          <w:color w:val="000000"/>
        </w:rPr>
        <w:t xml:space="preserve"> proizvodnih postrojenja na svojem području osiguravaju da, podložno zahtjevima koji se odnose na očuvanje pouzdanosti i sigurnost mreže temeljenima na transparentnim i </w:t>
      </w:r>
      <w:proofErr w:type="spellStart"/>
      <w:r>
        <w:rPr>
          <w:color w:val="000000"/>
        </w:rPr>
        <w:t>nediskriminirajućim</w:t>
      </w:r>
      <w:proofErr w:type="spellEnd"/>
      <w:r>
        <w:rPr>
          <w:color w:val="000000"/>
        </w:rPr>
        <w:t xml:space="preserve"> kriterijima:</w:t>
      </w:r>
    </w:p>
    <w:p w:rsidR="006E7AF0" w:rsidRDefault="006E7AF0" w:rsidP="006E7AF0">
      <w:pPr>
        <w:pStyle w:val="t-9-8"/>
        <w:jc w:val="both"/>
        <w:rPr>
          <w:color w:val="000000"/>
        </w:rPr>
      </w:pPr>
      <w:r>
        <w:rPr>
          <w:color w:val="000000"/>
        </w:rPr>
        <w:t xml:space="preserve">– jamče prijenos i distribuciju električne energije iz visokoučinkovite </w:t>
      </w:r>
      <w:proofErr w:type="spellStart"/>
      <w:r>
        <w:rPr>
          <w:color w:val="000000"/>
        </w:rPr>
        <w:t>kogeneracije</w:t>
      </w:r>
      <w:proofErr w:type="spellEnd"/>
    </w:p>
    <w:p w:rsidR="006E7AF0" w:rsidRDefault="006E7AF0" w:rsidP="006E7AF0">
      <w:pPr>
        <w:pStyle w:val="t-9-8"/>
        <w:jc w:val="both"/>
        <w:rPr>
          <w:color w:val="000000"/>
        </w:rPr>
      </w:pPr>
      <w:r>
        <w:rPr>
          <w:color w:val="000000"/>
        </w:rPr>
        <w:t xml:space="preserve">– prioritetni ili zajamčen pristup mreži za električnu energiju iz visokoučinkovite </w:t>
      </w:r>
      <w:proofErr w:type="spellStart"/>
      <w:r>
        <w:rPr>
          <w:color w:val="000000"/>
        </w:rPr>
        <w:t>kogeneracije</w:t>
      </w:r>
      <w:proofErr w:type="spellEnd"/>
    </w:p>
    <w:p w:rsidR="006E7AF0" w:rsidRDefault="006E7AF0" w:rsidP="006E7AF0">
      <w:pPr>
        <w:pStyle w:val="t-9-8"/>
        <w:jc w:val="both"/>
        <w:rPr>
          <w:color w:val="000000"/>
        </w:rPr>
      </w:pPr>
      <w:r>
        <w:rPr>
          <w:color w:val="000000"/>
        </w:rPr>
        <w:t xml:space="preserve">– pri </w:t>
      </w:r>
      <w:proofErr w:type="spellStart"/>
      <w:r>
        <w:rPr>
          <w:color w:val="000000"/>
        </w:rPr>
        <w:t>dispečiranju</w:t>
      </w:r>
      <w:proofErr w:type="spellEnd"/>
      <w:r>
        <w:rPr>
          <w:color w:val="000000"/>
        </w:rPr>
        <w:t xml:space="preserve"> postrojenja za proizvodnju električne energije osiguravaju prioritetno odašiljanje električne energije iz visokoučinkovite </w:t>
      </w:r>
      <w:proofErr w:type="spellStart"/>
      <w:r>
        <w:rPr>
          <w:color w:val="000000"/>
        </w:rPr>
        <w:t>kogeneracije</w:t>
      </w:r>
      <w:proofErr w:type="spellEnd"/>
      <w:r>
        <w:rPr>
          <w:color w:val="000000"/>
        </w:rPr>
        <w:t xml:space="preserve"> u mjeri u kojoj to dozvoljava siguran rad nacionalnog elektroenergetskog sustava.</w:t>
      </w:r>
    </w:p>
    <w:p w:rsidR="006E7AF0" w:rsidRDefault="006E7AF0" w:rsidP="006E7AF0">
      <w:pPr>
        <w:pStyle w:val="t-9-8"/>
        <w:jc w:val="both"/>
        <w:rPr>
          <w:color w:val="000000"/>
        </w:rPr>
      </w:pPr>
      <w:r>
        <w:rPr>
          <w:color w:val="000000"/>
        </w:rPr>
        <w:t xml:space="preserve">(2) Operator prijenosnog sustava, u suradnji s operatorom distribucijskog sustava donosi jasna i detaljna pravila koja se odnose na rangiranje različitih prioriteta pristupa i odašiljanja dodijeljenih u njihovim elektroenergetskim sustavima, a koja se objavljuju na njihovim mrežnim stranicama. Pri </w:t>
      </w:r>
      <w:r>
        <w:rPr>
          <w:color w:val="000000"/>
        </w:rPr>
        <w:lastRenderedPageBreak/>
        <w:t xml:space="preserve">osiguravanju prioritetnog pristupa ili odašiljanja za visokoučinkovitu </w:t>
      </w:r>
      <w:proofErr w:type="spellStart"/>
      <w:r>
        <w:rPr>
          <w:color w:val="000000"/>
        </w:rPr>
        <w:t>kogeneraciju</w:t>
      </w:r>
      <w:proofErr w:type="spellEnd"/>
      <w:r>
        <w:rPr>
          <w:color w:val="000000"/>
        </w:rPr>
        <w:t xml:space="preserve">, može se odrediti rangiranje između i unutar različitih vrsta obnovljive energije i visokoučinkovite </w:t>
      </w:r>
      <w:proofErr w:type="spellStart"/>
      <w:r>
        <w:rPr>
          <w:color w:val="000000"/>
        </w:rPr>
        <w:t>kogeneracije</w:t>
      </w:r>
      <w:proofErr w:type="spellEnd"/>
      <w:r>
        <w:rPr>
          <w:color w:val="000000"/>
        </w:rPr>
        <w:t>, odnosno osigurava se da prioritetni pristup ili odašiljanje za energiju iz različitih obnovljivih izvora energije nisu ometani.</w:t>
      </w:r>
    </w:p>
    <w:p w:rsidR="006E7AF0" w:rsidRDefault="006E7AF0" w:rsidP="006E7AF0">
      <w:pPr>
        <w:pStyle w:val="t-9-8"/>
        <w:jc w:val="both"/>
        <w:rPr>
          <w:color w:val="000000"/>
        </w:rPr>
      </w:pPr>
      <w:r>
        <w:rPr>
          <w:color w:val="000000"/>
        </w:rPr>
        <w:t>(3) Osim obveza utvrđenih u stavku 1. ovoga članka, operator prijenosnog sustava i operator distribucijskog sustava dužni su ispuniti sljedeće zahtjeve:</w:t>
      </w:r>
    </w:p>
    <w:p w:rsidR="006E7AF0" w:rsidRDefault="006E7AF0" w:rsidP="006E7AF0">
      <w:pPr>
        <w:pStyle w:val="t-9-8"/>
        <w:jc w:val="both"/>
        <w:rPr>
          <w:color w:val="000000"/>
        </w:rPr>
      </w:pPr>
      <w:r>
        <w:rPr>
          <w:color w:val="000000"/>
        </w:rPr>
        <w:t xml:space="preserve">1. utvrditi i objaviti standardna pravila u vezi s pokrivanjem i podjelom troškova tehničke prilagodbe, kao što su priključci na mrežu i jačanje mreže, poboljšanjem rada mreže i </w:t>
      </w:r>
      <w:proofErr w:type="spellStart"/>
      <w:r>
        <w:rPr>
          <w:color w:val="000000"/>
        </w:rPr>
        <w:t>nediskriminirajućom</w:t>
      </w:r>
      <w:proofErr w:type="spellEnd"/>
      <w:r>
        <w:rPr>
          <w:color w:val="000000"/>
        </w:rPr>
        <w:t xml:space="preserve"> primjenom kodeksa o mreži potrebnih za integraciju novih proizvođača koji u međusobno povezanu mrežu isporučuju električnu energiju proizvedenu iz visokoučinkovite </w:t>
      </w:r>
      <w:proofErr w:type="spellStart"/>
      <w:r>
        <w:rPr>
          <w:color w:val="000000"/>
        </w:rPr>
        <w:t>kogeneracije</w:t>
      </w:r>
      <w:proofErr w:type="spellEnd"/>
    </w:p>
    <w:p w:rsidR="006E7AF0" w:rsidRDefault="006E7AF0" w:rsidP="006E7AF0">
      <w:pPr>
        <w:pStyle w:val="t-9-8"/>
        <w:jc w:val="both"/>
        <w:rPr>
          <w:color w:val="000000"/>
        </w:rPr>
      </w:pPr>
      <w:r>
        <w:rPr>
          <w:color w:val="000000"/>
        </w:rPr>
        <w:t xml:space="preserve">2. svakom novom proizvođaču električne energije proizvedene iz visokoučinkovite </w:t>
      </w:r>
      <w:proofErr w:type="spellStart"/>
      <w:r>
        <w:rPr>
          <w:color w:val="000000"/>
        </w:rPr>
        <w:t>kogeneracije</w:t>
      </w:r>
      <w:proofErr w:type="spellEnd"/>
      <w:r>
        <w:rPr>
          <w:color w:val="000000"/>
        </w:rPr>
        <w:t xml:space="preserve"> koji se želi priključiti na sustav pružiti sveobuhvatne i potrebne informacije, uključujući:</w:t>
      </w:r>
    </w:p>
    <w:p w:rsidR="006E7AF0" w:rsidRDefault="006E7AF0" w:rsidP="006E7AF0">
      <w:pPr>
        <w:pStyle w:val="t-9-8"/>
        <w:jc w:val="both"/>
        <w:rPr>
          <w:color w:val="000000"/>
        </w:rPr>
      </w:pPr>
      <w:r>
        <w:rPr>
          <w:color w:val="000000"/>
        </w:rPr>
        <w:t>– sveobuhvatnu i detaljnu procjenu troškova povezanih s priključenjem na mrežu</w:t>
      </w:r>
    </w:p>
    <w:p w:rsidR="006E7AF0" w:rsidRDefault="006E7AF0" w:rsidP="006E7AF0">
      <w:pPr>
        <w:pStyle w:val="t-9-8"/>
        <w:jc w:val="both"/>
        <w:rPr>
          <w:color w:val="000000"/>
        </w:rPr>
      </w:pPr>
      <w:r>
        <w:rPr>
          <w:color w:val="000000"/>
        </w:rPr>
        <w:t>– razuman i točan vremenski raspored za zaprimanje i obradu zahtjeva za priključenje na mrežu</w:t>
      </w:r>
    </w:p>
    <w:p w:rsidR="006E7AF0" w:rsidRDefault="006E7AF0" w:rsidP="006E7AF0">
      <w:pPr>
        <w:pStyle w:val="t-9-8"/>
        <w:jc w:val="both"/>
        <w:rPr>
          <w:color w:val="000000"/>
        </w:rPr>
      </w:pPr>
      <w:r>
        <w:rPr>
          <w:color w:val="000000"/>
        </w:rPr>
        <w:t>– razuman okvirni vremenski raspored za svaki predloženi priključak na mrežu, s tim da cjelokupni proces priključivanja na mrežu ne bi trebao trajati dulje od 24 mjeseca, vodeći računa o razumnoj praktičnosti i nediskriminaciji.</w:t>
      </w:r>
    </w:p>
    <w:p w:rsidR="006E7AF0" w:rsidRDefault="006E7AF0" w:rsidP="006E7AF0">
      <w:pPr>
        <w:pStyle w:val="t-9-8"/>
        <w:jc w:val="both"/>
        <w:rPr>
          <w:color w:val="000000"/>
        </w:rPr>
      </w:pPr>
      <w:r>
        <w:rPr>
          <w:color w:val="000000"/>
        </w:rPr>
        <w:t xml:space="preserve">3. osigurati standardizirane i pojednostavnjene postupke za priključivanje distribuiranih proizvođača energije iz visokoučinkovite </w:t>
      </w:r>
      <w:proofErr w:type="spellStart"/>
      <w:r>
        <w:rPr>
          <w:color w:val="000000"/>
        </w:rPr>
        <w:t>kogeneracije</w:t>
      </w:r>
      <w:proofErr w:type="spellEnd"/>
      <w:r>
        <w:rPr>
          <w:color w:val="000000"/>
        </w:rPr>
        <w:t xml:space="preserve"> kako bi olakšali njihovo priključivanje na mrežu.</w:t>
      </w:r>
    </w:p>
    <w:p w:rsidR="006E7AF0" w:rsidRDefault="006E7AF0" w:rsidP="006E7AF0">
      <w:pPr>
        <w:pStyle w:val="t-9-8"/>
        <w:jc w:val="both"/>
        <w:rPr>
          <w:color w:val="000000"/>
        </w:rPr>
      </w:pPr>
      <w:r>
        <w:rPr>
          <w:color w:val="000000"/>
        </w:rPr>
        <w:t xml:space="preserve">(4) Standardna pravila iz stavka 3. točke 1. ovoga članka temelje se na objektivnim, transparentnim i </w:t>
      </w:r>
      <w:proofErr w:type="spellStart"/>
      <w:r>
        <w:rPr>
          <w:color w:val="000000"/>
        </w:rPr>
        <w:t>nediskriminirajućim</w:t>
      </w:r>
      <w:proofErr w:type="spellEnd"/>
      <w:r>
        <w:rPr>
          <w:color w:val="000000"/>
        </w:rPr>
        <w:t xml:space="preserve"> kriterijima, a posebno se uzimaju u obzir svi troškovi i koristi povezani s priključivanjem navedenih proizvođača na mrežu. U pravilima mogu biti predviđene različite vrste priključaka.</w:t>
      </w:r>
    </w:p>
    <w:p w:rsidR="006E7AF0" w:rsidRDefault="006E7AF0" w:rsidP="006E7AF0">
      <w:pPr>
        <w:pStyle w:val="t-9-8"/>
        <w:jc w:val="both"/>
        <w:rPr>
          <w:color w:val="000000"/>
        </w:rPr>
      </w:pPr>
      <w:r>
        <w:rPr>
          <w:color w:val="000000"/>
        </w:rPr>
        <w:t xml:space="preserve">(5) Operator tržišta energije, s obzirom na zahtjeve koji se odnose na očuvanje pouzdanosti i sigurnosti mreže, poduzima odgovarajuće mjere kojima osigurava mogućnost ponude usluge uravnoteženja i druge operativne usluge na razini operatora prijenosnog sustava ili operatora distribucijskog sustava, ako je to tehnički i gospodarski izvedivo s obzirom na način rada visokoučinkovitog </w:t>
      </w:r>
      <w:proofErr w:type="spellStart"/>
      <w:r>
        <w:rPr>
          <w:color w:val="000000"/>
        </w:rPr>
        <w:t>kogeneracijskog</w:t>
      </w:r>
      <w:proofErr w:type="spellEnd"/>
      <w:r>
        <w:rPr>
          <w:color w:val="000000"/>
        </w:rPr>
        <w:t xml:space="preserve"> postrojenja.</w:t>
      </w:r>
    </w:p>
    <w:p w:rsidR="006E7AF0" w:rsidRDefault="006E7AF0" w:rsidP="006E7AF0">
      <w:pPr>
        <w:pStyle w:val="t-9-8"/>
        <w:jc w:val="both"/>
        <w:rPr>
          <w:color w:val="000000"/>
        </w:rPr>
      </w:pPr>
      <w:r>
        <w:rPr>
          <w:color w:val="000000"/>
        </w:rPr>
        <w:t xml:space="preserve">(6) Operator prijenosnog sustava i operator distribucijskog sustava u slučaju iz stavka 5. ovoga članka dužni su osigurati da su takve usluge uključene u proces nadmetanja za usluge koji mora biti transparentan, </w:t>
      </w:r>
      <w:proofErr w:type="spellStart"/>
      <w:r>
        <w:rPr>
          <w:color w:val="000000"/>
        </w:rPr>
        <w:t>nediskriminirajući</w:t>
      </w:r>
      <w:proofErr w:type="spellEnd"/>
      <w:r>
        <w:rPr>
          <w:color w:val="000000"/>
        </w:rPr>
        <w:t xml:space="preserve"> i podložan kontroli.</w:t>
      </w:r>
    </w:p>
    <w:p w:rsidR="006E7AF0" w:rsidRDefault="006E7AF0" w:rsidP="006E7AF0">
      <w:pPr>
        <w:pStyle w:val="t-9-8"/>
        <w:jc w:val="both"/>
        <w:rPr>
          <w:color w:val="000000"/>
        </w:rPr>
      </w:pPr>
      <w:r>
        <w:rPr>
          <w:color w:val="000000"/>
        </w:rPr>
        <w:t xml:space="preserve">(7) Operator prijenosnog sustava i operator distribucijskog sustava s obzirom na tehnička ograničenja svojstvena upravljanju mrežama, dužni su osigurati da pri ispunjavanju zahtjeva za usluge uravnoteženja i pomoćne usluge postupaju prema pružateljima odgovora na potražnju, uključujući </w:t>
      </w:r>
      <w:proofErr w:type="spellStart"/>
      <w:r>
        <w:rPr>
          <w:color w:val="000000"/>
        </w:rPr>
        <w:t>agregatore</w:t>
      </w:r>
      <w:proofErr w:type="spellEnd"/>
      <w:r>
        <w:rPr>
          <w:color w:val="000000"/>
        </w:rPr>
        <w:t xml:space="preserve">, na </w:t>
      </w:r>
      <w:proofErr w:type="spellStart"/>
      <w:r>
        <w:rPr>
          <w:color w:val="000000"/>
        </w:rPr>
        <w:t>nediskriminirajući</w:t>
      </w:r>
      <w:proofErr w:type="spellEnd"/>
      <w:r>
        <w:rPr>
          <w:color w:val="000000"/>
        </w:rPr>
        <w:t xml:space="preserve"> način i u skladu sa svojim tehničkim mogućnostima.</w:t>
      </w:r>
    </w:p>
    <w:p w:rsidR="006E7AF0" w:rsidRDefault="006E7AF0" w:rsidP="006E7AF0">
      <w:pPr>
        <w:pStyle w:val="t-9-8"/>
        <w:jc w:val="both"/>
        <w:rPr>
          <w:color w:val="000000"/>
        </w:rPr>
      </w:pPr>
      <w:r>
        <w:rPr>
          <w:color w:val="000000"/>
        </w:rPr>
        <w:t xml:space="preserve">(8) Regulatorno tijelo za energetiku može tražiti od operatora prijenosnog sustava i operatora distribucijskog sustava da, uzimajući u obzir tehnička ograničenja svojstvena upravljanju mrežama, potiču pristup odgovoru na potražnju na način da u suradnji s pružateljima usluge potražnje i </w:t>
      </w:r>
      <w:r>
        <w:rPr>
          <w:color w:val="000000"/>
        </w:rPr>
        <w:lastRenderedPageBreak/>
        <w:t xml:space="preserve">potrošačima definiraju tehničke načine sudjelovanja na tržištu uravnoteženja, rezervi i drugih usluga sustava u skladu s tehničkim zahtjevima tih tržišta i mogućnostima odgovora na potražnju. Takve specifikacije uključuju sudjelovanje </w:t>
      </w:r>
      <w:proofErr w:type="spellStart"/>
      <w:r>
        <w:rPr>
          <w:color w:val="000000"/>
        </w:rPr>
        <w:t>agregatora</w:t>
      </w:r>
      <w:proofErr w:type="spellEnd"/>
      <w:r>
        <w:rPr>
          <w:color w:val="000000"/>
        </w:rPr>
        <w:t>.</w:t>
      </w:r>
    </w:p>
    <w:p w:rsidR="006E7AF0" w:rsidRDefault="006E7AF0" w:rsidP="006E7AF0">
      <w:pPr>
        <w:pStyle w:val="t-10-9-kurz-s"/>
        <w:rPr>
          <w:color w:val="000000"/>
        </w:rPr>
      </w:pPr>
      <w:r>
        <w:rPr>
          <w:color w:val="000000"/>
        </w:rPr>
        <w:t>Mjerenje i informacije o obračunu</w:t>
      </w:r>
    </w:p>
    <w:p w:rsidR="006E7AF0" w:rsidRDefault="006E7AF0" w:rsidP="006E7AF0">
      <w:pPr>
        <w:pStyle w:val="clanak-"/>
        <w:rPr>
          <w:color w:val="000000"/>
        </w:rPr>
      </w:pPr>
      <w:r>
        <w:rPr>
          <w:color w:val="000000"/>
        </w:rPr>
        <w:t>Članak 18.</w:t>
      </w:r>
    </w:p>
    <w:p w:rsidR="006E7AF0" w:rsidRDefault="006E7AF0" w:rsidP="006E7AF0">
      <w:pPr>
        <w:pStyle w:val="t-9-8"/>
        <w:jc w:val="both"/>
        <w:rPr>
          <w:color w:val="000000"/>
        </w:rPr>
      </w:pPr>
      <w:r>
        <w:rPr>
          <w:color w:val="000000"/>
        </w:rPr>
        <w:t>(1) Kako bi se krajnjim kupcima omogućila regulacija vlastite potrošnje energije, obračun se treba provoditi na temelju stvarne potrošnje najmanje jednom godišnje. Informacije o obračunu moraju se dostaviti krajnjem kupcu dva puta godišnje, odnosno na zahtjev krajnjeg kupca moraju se dostaviti ili slati u elektroničkom obliku najmanje svaka tri mjeseca.</w:t>
      </w:r>
    </w:p>
    <w:p w:rsidR="006E7AF0" w:rsidRDefault="006E7AF0" w:rsidP="006E7AF0">
      <w:pPr>
        <w:pStyle w:val="t-9-8"/>
        <w:jc w:val="both"/>
        <w:rPr>
          <w:color w:val="000000"/>
        </w:rPr>
      </w:pPr>
      <w:r>
        <w:rPr>
          <w:color w:val="000000"/>
        </w:rPr>
        <w:t>(2) Distributeri, odnosno opskrbljivači energije i/ili vode dužni su prema potrebi u ili s računima, ugovorima, transakcijama i potvrdama izdanima krajnjim kupcima na jasan i razumljiv način na raspolaganje staviti sljedeće informacije:</w:t>
      </w:r>
    </w:p>
    <w:p w:rsidR="006E7AF0" w:rsidRDefault="006E7AF0" w:rsidP="006E7AF0">
      <w:pPr>
        <w:pStyle w:val="t-9-8"/>
        <w:jc w:val="both"/>
        <w:rPr>
          <w:color w:val="000000"/>
        </w:rPr>
      </w:pPr>
      <w:r>
        <w:rPr>
          <w:color w:val="000000"/>
        </w:rPr>
        <w:t>1. o trenutnim stvarnim cijenama i stvarnoj potrošnji energije</w:t>
      </w:r>
    </w:p>
    <w:p w:rsidR="006E7AF0" w:rsidRDefault="006E7AF0" w:rsidP="006E7AF0">
      <w:pPr>
        <w:pStyle w:val="t-9-8"/>
        <w:jc w:val="both"/>
        <w:rPr>
          <w:color w:val="000000"/>
        </w:rPr>
      </w:pPr>
      <w:r>
        <w:rPr>
          <w:color w:val="000000"/>
        </w:rPr>
        <w:t>2. usporedbu sadašnje potrošnje energije krajnjeg kupca i potrošnje u istom razdoblju prošle godine, po mogućnosti u grafičkom obliku</w:t>
      </w:r>
    </w:p>
    <w:p w:rsidR="006E7AF0" w:rsidRDefault="006E7AF0" w:rsidP="006E7AF0">
      <w:pPr>
        <w:pStyle w:val="t-9-8"/>
        <w:jc w:val="both"/>
        <w:rPr>
          <w:color w:val="000000"/>
        </w:rPr>
      </w:pPr>
      <w:r>
        <w:rPr>
          <w:color w:val="000000"/>
        </w:rPr>
        <w:t>3. kontaktne informacije organizacija krajnjih kupaca, energetskih agencija ili sličnih tijela, uključujući adrese mrežnih stranica, gdje se mogu pronaći informacije o raspoloživim mjerama za poboljšanje energetske učinkovitosti, usporedivim profilima krajnjih korisnika i objektivnim tehničkim specifikacijama opreme koja koristi energiju.</w:t>
      </w:r>
    </w:p>
    <w:p w:rsidR="006E7AF0" w:rsidRDefault="006E7AF0" w:rsidP="006E7AF0">
      <w:pPr>
        <w:pStyle w:val="t-9-8"/>
        <w:jc w:val="both"/>
        <w:rPr>
          <w:color w:val="000000"/>
        </w:rPr>
      </w:pPr>
      <w:r>
        <w:rPr>
          <w:color w:val="000000"/>
        </w:rPr>
        <w:t>(3) Opskrbljivači, distributeri energije i operator distribucijskog sustava dužni su u ugovorima, prilikom izmjene ugovora, u računima koje kupci primaju ili na mrežnim stranicama namijenjenima pojedinačnim kupcima obavještavati svoje kupce na jasan i razumljiv način o kontaktnim informacijama neovisnih centara za savjetovanje potrošača, energetskih agencija ili sličnih institucija, uključujući njihove internetske adrese, gdje se mogu dobiti savjeti o raspoloživim mjerama za poboljšanje energetske učinkovitosti, referentnim profilima za potrošnju energije i tehničkim specifikacijama za uređaje koji koriste energiju, pri čemu ti savjeti mogu dovesti do smanjenja potrošnje energije navedenih uređaja.</w:t>
      </w:r>
    </w:p>
    <w:p w:rsidR="006E7AF0" w:rsidRDefault="006E7AF0" w:rsidP="006E7AF0">
      <w:pPr>
        <w:pStyle w:val="t-9-8"/>
        <w:jc w:val="both"/>
        <w:rPr>
          <w:color w:val="000000"/>
        </w:rPr>
      </w:pPr>
      <w:r>
        <w:rPr>
          <w:color w:val="000000"/>
        </w:rPr>
        <w:t>(4) Regulatorno tijelo za energetiku u izradi analize troška i dobiti za uvođenje naprednih mjernih uređaja za krajnje kupce sukladno Zakonu o energiji, uzima u obzir:</w:t>
      </w:r>
    </w:p>
    <w:p w:rsidR="006E7AF0" w:rsidRDefault="006E7AF0" w:rsidP="006E7AF0">
      <w:pPr>
        <w:pStyle w:val="t-9-8"/>
        <w:jc w:val="both"/>
        <w:rPr>
          <w:color w:val="000000"/>
        </w:rPr>
      </w:pPr>
      <w:r>
        <w:rPr>
          <w:color w:val="000000"/>
        </w:rPr>
        <w:t>1. da sustavi mjerenja krajnjim kupcima pružaju informacije o stvarnom vremenu uporabe i da su ciljevi energetske učinkovitosti i koristi za krajnje kupce potpuno uzeti u obzir prilikom uspostavljanja minimalnih funkcionalnosti brojila i određivanja obveza sudionika na tržištu</w:t>
      </w:r>
    </w:p>
    <w:p w:rsidR="006E7AF0" w:rsidRDefault="006E7AF0" w:rsidP="006E7AF0">
      <w:pPr>
        <w:pStyle w:val="t-9-8"/>
        <w:jc w:val="both"/>
        <w:rPr>
          <w:color w:val="000000"/>
        </w:rPr>
      </w:pPr>
      <w:r>
        <w:rPr>
          <w:color w:val="000000"/>
        </w:rPr>
        <w:t>2. sigurnost pametnih brojila i podatkovnih komunikacija te privatnost krajnjih kupaca u skladu s propisima o zaštiti osobnih podataka</w:t>
      </w:r>
    </w:p>
    <w:p w:rsidR="006E7AF0" w:rsidRDefault="006E7AF0" w:rsidP="006E7AF0">
      <w:pPr>
        <w:pStyle w:val="t-9-8"/>
        <w:jc w:val="both"/>
        <w:rPr>
          <w:color w:val="000000"/>
        </w:rPr>
      </w:pPr>
      <w:r>
        <w:rPr>
          <w:color w:val="000000"/>
        </w:rPr>
        <w:t>3. da se na zahtjev krajnjeg kupca, osigura da brojilo može uzimati u obzir električnu energiju prenesenu u mrežu iz vlastite potrošnje</w:t>
      </w:r>
    </w:p>
    <w:p w:rsidR="006E7AF0" w:rsidRDefault="006E7AF0" w:rsidP="006E7AF0">
      <w:pPr>
        <w:pStyle w:val="t-9-8"/>
        <w:jc w:val="both"/>
        <w:rPr>
          <w:color w:val="000000"/>
        </w:rPr>
      </w:pPr>
      <w:r>
        <w:rPr>
          <w:color w:val="000000"/>
        </w:rPr>
        <w:t>4. da na zahtjev krajnjih kupaca podaci o mjerenju predaje i preuzimanja električne energije budu dostupni krajnjim kupcima ili trećoj osobi koja djeluje u ime krajnjeg kupca u lako razumljivom obliku koji se može koristiti za usporedbu ponuda pod jednakim uvjetima</w:t>
      </w:r>
    </w:p>
    <w:p w:rsidR="006E7AF0" w:rsidRDefault="006E7AF0" w:rsidP="006E7AF0">
      <w:pPr>
        <w:pStyle w:val="t-9-8"/>
        <w:jc w:val="both"/>
        <w:rPr>
          <w:color w:val="000000"/>
        </w:rPr>
      </w:pPr>
      <w:r>
        <w:rPr>
          <w:color w:val="000000"/>
        </w:rPr>
        <w:lastRenderedPageBreak/>
        <w:t>5. da se u trenutku postavljanja pametnih brojila kupcima pruže odgovarajući savjeti i informacije, posebno u vezi s njihovim punim potencijalom u pogledu upravljanja očitavanjem brojila i praćenjem potrošnje energije.</w:t>
      </w:r>
    </w:p>
    <w:p w:rsidR="006E7AF0" w:rsidRDefault="006E7AF0" w:rsidP="006E7AF0">
      <w:pPr>
        <w:pStyle w:val="t-9-8"/>
        <w:jc w:val="both"/>
        <w:rPr>
          <w:color w:val="000000"/>
        </w:rPr>
      </w:pPr>
      <w:r>
        <w:rPr>
          <w:color w:val="000000"/>
        </w:rPr>
        <w:t>(5) Ako krajnji kupci nemaju napredne mjerne uređaje, distributeri energije, operatori distribucijskih sustava i opskrbljivači energije osiguravaju da su informacije o obračunu točne i temeljene na stvarnoj potrošnji, ako je to tehnički izvedivo i gospodarski opravdano.</w:t>
      </w:r>
    </w:p>
    <w:p w:rsidR="006E7AF0" w:rsidRDefault="006E7AF0" w:rsidP="006E7AF0">
      <w:pPr>
        <w:pStyle w:val="t-9-8"/>
        <w:jc w:val="both"/>
        <w:rPr>
          <w:color w:val="000000"/>
        </w:rPr>
      </w:pPr>
      <w:r>
        <w:rPr>
          <w:color w:val="000000"/>
        </w:rPr>
        <w:t xml:space="preserve">(6) Naprednim mjernim uređajima postavljenima u skladu sa stavkom 4. ovoga članka osiguravaju se točne informacije o obračunu na temelju stvarne potrošnje, odnosno osigurava se da krajnji kupci imaju mogućnost jednostavnog pristupa dodatnim informacijama o prethodnoj potrošnji čime im se omogućuju detaljne </w:t>
      </w:r>
      <w:proofErr w:type="spellStart"/>
      <w:r>
        <w:rPr>
          <w:color w:val="000000"/>
        </w:rPr>
        <w:t>samoprovjere</w:t>
      </w:r>
      <w:proofErr w:type="spellEnd"/>
      <w:r>
        <w:rPr>
          <w:color w:val="000000"/>
        </w:rPr>
        <w:t>.</w:t>
      </w:r>
    </w:p>
    <w:p w:rsidR="006E7AF0" w:rsidRDefault="006E7AF0" w:rsidP="006E7AF0">
      <w:pPr>
        <w:pStyle w:val="t-9-8"/>
        <w:jc w:val="both"/>
        <w:rPr>
          <w:color w:val="000000"/>
        </w:rPr>
      </w:pPr>
      <w:r>
        <w:rPr>
          <w:color w:val="000000"/>
        </w:rPr>
        <w:t>(7) Dodatne informacije iz stavka 6. ovoga članka uključuju:</w:t>
      </w:r>
    </w:p>
    <w:p w:rsidR="006E7AF0" w:rsidRDefault="006E7AF0" w:rsidP="006E7AF0">
      <w:pPr>
        <w:pStyle w:val="t-9-8"/>
        <w:jc w:val="both"/>
        <w:rPr>
          <w:color w:val="000000"/>
        </w:rPr>
      </w:pPr>
      <w:r>
        <w:rPr>
          <w:color w:val="000000"/>
        </w:rPr>
        <w:t>1. kumulativne podatke za najmanje tri prethodne godine ili za razdoblje od početka ugovora o opskrbi ako je ono kraće. Podaci odgovaraju razdobljima za koja su na raspolaganju informacije o redovitom obračunu</w:t>
      </w:r>
    </w:p>
    <w:p w:rsidR="006E7AF0" w:rsidRDefault="006E7AF0" w:rsidP="006E7AF0">
      <w:pPr>
        <w:pStyle w:val="t-9-8"/>
        <w:jc w:val="both"/>
        <w:rPr>
          <w:color w:val="000000"/>
        </w:rPr>
      </w:pPr>
      <w:r>
        <w:rPr>
          <w:color w:val="000000"/>
        </w:rPr>
        <w:t>2. detaljne podatke u skladu s vremenom uporabe za bilo koji dan, tjedan, mjesec i godinu. Navedeni se podaci stavljaju na raspolaganje krajnjem kupcu putem interneta ili sučelja brojila za razdoblje od najmanje prethodna 24 mjeseca ili za razdoblje od početka ugovora o opskrbi ako je ono kraće.</w:t>
      </w:r>
    </w:p>
    <w:p w:rsidR="006E7AF0" w:rsidRDefault="006E7AF0" w:rsidP="006E7AF0">
      <w:pPr>
        <w:pStyle w:val="t-9-8"/>
        <w:jc w:val="both"/>
        <w:rPr>
          <w:color w:val="000000"/>
        </w:rPr>
      </w:pPr>
      <w:r>
        <w:rPr>
          <w:color w:val="000000"/>
        </w:rPr>
        <w:t>(8) Neovisno o tome jesu li postavljena pametna brojila ili nisu, opskrbljivači energije dužni su osigurati:</w:t>
      </w:r>
    </w:p>
    <w:p w:rsidR="006E7AF0" w:rsidRDefault="006E7AF0" w:rsidP="006E7AF0">
      <w:pPr>
        <w:pStyle w:val="t-9-8"/>
        <w:jc w:val="both"/>
        <w:rPr>
          <w:color w:val="000000"/>
        </w:rPr>
      </w:pPr>
      <w:r>
        <w:rPr>
          <w:color w:val="000000"/>
        </w:rPr>
        <w:t>1. da na zahtjev krajnjih kupaca, u mjeri u kojoj su dostupne informacije o obračunu električne energije i prethodne potrošnje krajnjih kupaca, budu stavljene na raspolaganje opskrbljivaču energije kojeg odredi krajnji kupac</w:t>
      </w:r>
    </w:p>
    <w:p w:rsidR="006E7AF0" w:rsidRDefault="006E7AF0" w:rsidP="006E7AF0">
      <w:pPr>
        <w:pStyle w:val="t-9-8"/>
        <w:jc w:val="both"/>
        <w:rPr>
          <w:color w:val="000000"/>
        </w:rPr>
      </w:pPr>
      <w:r>
        <w:rPr>
          <w:color w:val="000000"/>
        </w:rPr>
        <w:t>2. da se krajnjim kupcima ponudi mogućnost primanja informacija o obračunu i računa u elektroničkom obliku te da na zahtjev dobiju jasno i razumljivo objašnjenje o tome kako je izrađen njihov račun, posebno ako se računi ne temelje na stvarnoj potrošnji</w:t>
      </w:r>
    </w:p>
    <w:p w:rsidR="006E7AF0" w:rsidRDefault="006E7AF0" w:rsidP="006E7AF0">
      <w:pPr>
        <w:pStyle w:val="t-9-8"/>
        <w:jc w:val="both"/>
        <w:rPr>
          <w:color w:val="000000"/>
        </w:rPr>
      </w:pPr>
      <w:r>
        <w:rPr>
          <w:color w:val="000000"/>
        </w:rPr>
        <w:t>3. da su uz račun dostupne i odgovarajuće informacije kako bi krajnji kupci dobili detaljno izvješće o trenutačnim troškovima energije</w:t>
      </w:r>
    </w:p>
    <w:p w:rsidR="006E7AF0" w:rsidRDefault="006E7AF0" w:rsidP="006E7AF0">
      <w:pPr>
        <w:pStyle w:val="t-9-8"/>
        <w:jc w:val="both"/>
        <w:rPr>
          <w:color w:val="000000"/>
        </w:rPr>
      </w:pPr>
      <w:r>
        <w:rPr>
          <w:color w:val="000000"/>
        </w:rPr>
        <w:t>4. da na zahtjev krajnjeg kupca odrede da se informacije sadržane u takvim računima ne smatraju zahtjevom za plaćanje</w:t>
      </w:r>
    </w:p>
    <w:p w:rsidR="006E7AF0" w:rsidRDefault="006E7AF0" w:rsidP="006E7AF0">
      <w:pPr>
        <w:pStyle w:val="t-9-8"/>
        <w:jc w:val="both"/>
        <w:rPr>
          <w:color w:val="000000"/>
        </w:rPr>
      </w:pPr>
      <w:r>
        <w:rPr>
          <w:color w:val="000000"/>
        </w:rPr>
        <w:t>5. da se informacije o troškovima energije i procjene troškova energije potrošačima daju na zahtjev, pravodobno i u lako razumljivom obliku, čime se potrošačima omogućuje usporedba ponuda pod jednakim uvjetima.</w:t>
      </w:r>
    </w:p>
    <w:p w:rsidR="006E7AF0" w:rsidRDefault="006E7AF0" w:rsidP="006E7AF0">
      <w:pPr>
        <w:pStyle w:val="t-10-9-kurz-s"/>
        <w:rPr>
          <w:color w:val="000000"/>
        </w:rPr>
      </w:pPr>
      <w:r>
        <w:rPr>
          <w:color w:val="000000"/>
        </w:rPr>
        <w:t>Dužnosti velikih poduzeća</w:t>
      </w:r>
    </w:p>
    <w:p w:rsidR="006E7AF0" w:rsidRDefault="006E7AF0" w:rsidP="006E7AF0">
      <w:pPr>
        <w:pStyle w:val="clanak-"/>
        <w:rPr>
          <w:color w:val="000000"/>
        </w:rPr>
      </w:pPr>
      <w:r>
        <w:rPr>
          <w:color w:val="000000"/>
        </w:rPr>
        <w:t>Članak 19.</w:t>
      </w:r>
    </w:p>
    <w:p w:rsidR="006E7AF0" w:rsidRDefault="006E7AF0" w:rsidP="006E7AF0">
      <w:pPr>
        <w:pStyle w:val="t-9-8"/>
        <w:jc w:val="both"/>
        <w:rPr>
          <w:color w:val="000000"/>
        </w:rPr>
      </w:pPr>
      <w:r>
        <w:rPr>
          <w:color w:val="000000"/>
        </w:rPr>
        <w:t xml:space="preserve">(1) Velika poduzeća dužna su izraditi energetski pregled za velika poduzeća svake četiri godine. Način provođenja energetskog pregleda za velika poduzeća, uvjete izdavanja i ukidanja ovlaštenja za energetske preglede za velika poduzeća te druga pitanja vezana uz ovlaštenje za energetske </w:t>
      </w:r>
      <w:r>
        <w:rPr>
          <w:color w:val="000000"/>
        </w:rPr>
        <w:lastRenderedPageBreak/>
        <w:t>preglede za velika poduzeća, kao i sadržaj i način vođenja registra propisuje pravilnikom ministar, uz suglasnost ministra nadležnog za poslove graditeljstva.</w:t>
      </w:r>
    </w:p>
    <w:p w:rsidR="006E7AF0" w:rsidRDefault="006E7AF0" w:rsidP="006E7AF0">
      <w:pPr>
        <w:pStyle w:val="t-9-8"/>
        <w:jc w:val="both"/>
        <w:rPr>
          <w:color w:val="000000"/>
        </w:rPr>
      </w:pPr>
      <w:r>
        <w:rPr>
          <w:color w:val="000000"/>
        </w:rPr>
        <w:t>(2) Velika poduzeća dužna su čuvati izvješće o provedenom energetskom pregledu za velika poduzeća najmanje deset godina.</w:t>
      </w:r>
    </w:p>
    <w:p w:rsidR="006E7AF0" w:rsidRDefault="006E7AF0" w:rsidP="006E7AF0">
      <w:pPr>
        <w:pStyle w:val="t-9-8"/>
        <w:jc w:val="both"/>
        <w:rPr>
          <w:color w:val="000000"/>
        </w:rPr>
      </w:pPr>
      <w:r>
        <w:rPr>
          <w:color w:val="000000"/>
        </w:rPr>
        <w:t>(3) Iznimno od stavka 1. ovoga članka, velika poduzeća koja uvedu sustav upravljanja energijom ili okolišem, koji u sebi sadrži obvezu redovne provedbe energetskih pregleda, na temelju certifikata izdanog od strane akreditiranog neovisnog tijela prema relevantnim europskim ili međunarodnim normama, nisu dužna izraditi energetski pregled.</w:t>
      </w:r>
    </w:p>
    <w:p w:rsidR="006E7AF0" w:rsidRDefault="006E7AF0" w:rsidP="006E7AF0">
      <w:pPr>
        <w:pStyle w:val="t-9-8"/>
        <w:jc w:val="both"/>
        <w:rPr>
          <w:color w:val="000000"/>
        </w:rPr>
      </w:pPr>
      <w:r>
        <w:rPr>
          <w:color w:val="000000"/>
        </w:rPr>
        <w:t>(4) Energetski pregled za velika poduzeća provodi fizička ili pravna osoba koja za to ima ovlaštenje (u daljnjem tekstu: ovlaštena osoba).</w:t>
      </w:r>
    </w:p>
    <w:p w:rsidR="006E7AF0" w:rsidRDefault="006E7AF0" w:rsidP="006E7AF0">
      <w:pPr>
        <w:pStyle w:val="t-9-8"/>
        <w:jc w:val="both"/>
        <w:rPr>
          <w:color w:val="000000"/>
        </w:rPr>
      </w:pPr>
      <w:r>
        <w:rPr>
          <w:color w:val="000000"/>
        </w:rPr>
        <w:t>(5) Ovlaštenje iz stavka 4. ovoga članka daje Ministarstvo rješenjem, na rok od pet godina.</w:t>
      </w:r>
    </w:p>
    <w:p w:rsidR="006E7AF0" w:rsidRDefault="006E7AF0" w:rsidP="006E7AF0">
      <w:pPr>
        <w:pStyle w:val="t-9-8"/>
        <w:jc w:val="both"/>
        <w:rPr>
          <w:color w:val="000000"/>
        </w:rPr>
      </w:pPr>
      <w:r>
        <w:rPr>
          <w:color w:val="000000"/>
        </w:rPr>
        <w:t>(6) Podnositelj zahtjeva za davanje ovlaštenja iz stavka 4. ovoga članka dužan je priložiti dokaze o ispunjavanju svih uvjeta za davanje tog ovlaštenja propisanih pravilnikom iz stavka 1. ovoga članka.</w:t>
      </w:r>
    </w:p>
    <w:p w:rsidR="006E7AF0" w:rsidRDefault="006E7AF0" w:rsidP="006E7AF0">
      <w:pPr>
        <w:pStyle w:val="t-9-8"/>
        <w:jc w:val="both"/>
        <w:rPr>
          <w:color w:val="000000"/>
        </w:rPr>
      </w:pPr>
      <w:r>
        <w:rPr>
          <w:color w:val="000000"/>
        </w:rPr>
        <w:t>(7) Protiv rješenja iz stavka 5. ovoga članka i rješenja o odbijanju ili odbacivanju zahtjeva za davanje ovlaštenja iz tog stavka te rješenja o obustavi postupka žalba nije dopuštena, ali se može pokrenuti upravni spor.</w:t>
      </w:r>
    </w:p>
    <w:p w:rsidR="006E7AF0" w:rsidRDefault="006E7AF0" w:rsidP="006E7AF0">
      <w:pPr>
        <w:pStyle w:val="t-9-8"/>
        <w:jc w:val="both"/>
        <w:rPr>
          <w:color w:val="000000"/>
        </w:rPr>
      </w:pPr>
      <w:r>
        <w:rPr>
          <w:color w:val="000000"/>
        </w:rPr>
        <w:t>(8) Ministarstvo ukida rješenjem ovlaštenje za energetski pregled za velika poduzeća osobi koja:</w:t>
      </w:r>
    </w:p>
    <w:p w:rsidR="006E7AF0" w:rsidRDefault="006E7AF0" w:rsidP="006E7AF0">
      <w:pPr>
        <w:pStyle w:val="t-9-8"/>
        <w:jc w:val="both"/>
        <w:rPr>
          <w:color w:val="000000"/>
        </w:rPr>
      </w:pPr>
      <w:r>
        <w:rPr>
          <w:color w:val="000000"/>
        </w:rPr>
        <w:t>1. ne ispunjava propisane uvjete prema kojima je dobila ovlaštenje</w:t>
      </w:r>
    </w:p>
    <w:p w:rsidR="006E7AF0" w:rsidRDefault="006E7AF0" w:rsidP="006E7AF0">
      <w:pPr>
        <w:pStyle w:val="t-9-8"/>
        <w:jc w:val="both"/>
        <w:rPr>
          <w:color w:val="000000"/>
        </w:rPr>
      </w:pPr>
      <w:r>
        <w:rPr>
          <w:color w:val="000000"/>
        </w:rPr>
        <w:t>2. ne obavlja poslove za koje je ovlaštena stručno, u skladu s pravilima struke i važećim propisima ili</w:t>
      </w:r>
    </w:p>
    <w:p w:rsidR="006E7AF0" w:rsidRDefault="006E7AF0" w:rsidP="006E7AF0">
      <w:pPr>
        <w:pStyle w:val="t-9-8"/>
        <w:jc w:val="both"/>
        <w:rPr>
          <w:color w:val="000000"/>
        </w:rPr>
      </w:pPr>
      <w:r>
        <w:rPr>
          <w:color w:val="000000"/>
        </w:rPr>
        <w:t>3. obavlja poslove za koje nije ovlaštena.</w:t>
      </w:r>
    </w:p>
    <w:p w:rsidR="006E7AF0" w:rsidRDefault="006E7AF0" w:rsidP="006E7AF0">
      <w:pPr>
        <w:pStyle w:val="t-9-8"/>
        <w:jc w:val="both"/>
        <w:rPr>
          <w:color w:val="000000"/>
        </w:rPr>
      </w:pPr>
      <w:r>
        <w:rPr>
          <w:color w:val="000000"/>
        </w:rPr>
        <w:t>(9) Protiv rješenja iz stavka 8. ovoga članka žalba nije dopuštena, ali se može pokrenuti upravni spor.</w:t>
      </w:r>
    </w:p>
    <w:p w:rsidR="006E7AF0" w:rsidRDefault="006E7AF0" w:rsidP="006E7AF0">
      <w:pPr>
        <w:pStyle w:val="t-9-8"/>
        <w:jc w:val="both"/>
        <w:rPr>
          <w:color w:val="000000"/>
        </w:rPr>
      </w:pPr>
      <w:r>
        <w:rPr>
          <w:color w:val="000000"/>
        </w:rPr>
        <w:t>(10) Ministarstvo vodi registar:</w:t>
      </w:r>
    </w:p>
    <w:p w:rsidR="006E7AF0" w:rsidRDefault="006E7AF0" w:rsidP="006E7AF0">
      <w:pPr>
        <w:pStyle w:val="t-9-8"/>
        <w:jc w:val="both"/>
        <w:rPr>
          <w:color w:val="000000"/>
        </w:rPr>
      </w:pPr>
      <w:r>
        <w:rPr>
          <w:color w:val="000000"/>
        </w:rPr>
        <w:t>– ovlaštenih osoba za energetske preglede za velika poduzeća i</w:t>
      </w:r>
    </w:p>
    <w:p w:rsidR="006E7AF0" w:rsidRDefault="006E7AF0" w:rsidP="006E7AF0">
      <w:pPr>
        <w:pStyle w:val="t-9-8"/>
        <w:jc w:val="both"/>
        <w:rPr>
          <w:color w:val="000000"/>
        </w:rPr>
      </w:pPr>
      <w:r>
        <w:rPr>
          <w:color w:val="000000"/>
        </w:rPr>
        <w:t>– izdanih izvješća o provedenim energetskim pregledima za velika poduzeća.</w:t>
      </w:r>
    </w:p>
    <w:p w:rsidR="006E7AF0" w:rsidRDefault="006E7AF0" w:rsidP="006E7AF0">
      <w:pPr>
        <w:pStyle w:val="t-9-8"/>
        <w:jc w:val="both"/>
        <w:rPr>
          <w:color w:val="000000"/>
        </w:rPr>
      </w:pPr>
      <w:r>
        <w:rPr>
          <w:color w:val="000000"/>
        </w:rPr>
        <w:t>(11) Registar je javan. Ministarstvo može podatke iz registra učiniti javno dostupnim na mrežnim stranicama ili na drugi prikladan način.</w:t>
      </w:r>
    </w:p>
    <w:p w:rsidR="006E7AF0" w:rsidRDefault="006E7AF0" w:rsidP="006E7AF0">
      <w:pPr>
        <w:pStyle w:val="t-10-9-kurz-s"/>
        <w:rPr>
          <w:color w:val="000000"/>
        </w:rPr>
      </w:pPr>
      <w:r>
        <w:rPr>
          <w:color w:val="000000"/>
        </w:rPr>
        <w:t>Javna rasvjeta</w:t>
      </w:r>
    </w:p>
    <w:p w:rsidR="006E7AF0" w:rsidRDefault="006E7AF0" w:rsidP="006E7AF0">
      <w:pPr>
        <w:pStyle w:val="clanak-"/>
        <w:rPr>
          <w:color w:val="000000"/>
        </w:rPr>
      </w:pPr>
      <w:r>
        <w:rPr>
          <w:color w:val="000000"/>
        </w:rPr>
        <w:t>Članak 20.</w:t>
      </w:r>
    </w:p>
    <w:p w:rsidR="006E7AF0" w:rsidRDefault="006E7AF0" w:rsidP="006E7AF0">
      <w:pPr>
        <w:pStyle w:val="t-9-8"/>
        <w:jc w:val="both"/>
        <w:rPr>
          <w:color w:val="000000"/>
        </w:rPr>
      </w:pPr>
      <w:r>
        <w:rPr>
          <w:color w:val="000000"/>
        </w:rPr>
        <w:t>(1) Javni sektor dužan je:</w:t>
      </w:r>
    </w:p>
    <w:p w:rsidR="006E7AF0" w:rsidRDefault="006E7AF0" w:rsidP="006E7AF0">
      <w:pPr>
        <w:pStyle w:val="t-9-8"/>
        <w:jc w:val="both"/>
        <w:rPr>
          <w:color w:val="000000"/>
        </w:rPr>
      </w:pPr>
      <w:r>
        <w:rPr>
          <w:color w:val="000000"/>
        </w:rPr>
        <w:lastRenderedPageBreak/>
        <w:t>1. održavati i rekonstruirati javnu rasvjetu na način da smanjuje potrošnju električne energije i ispunjava ostale uvjete propisane Zakonom o zaštiti od svjetlosnog onečišćenja i propisima koji iz njega proizlaze</w:t>
      </w:r>
    </w:p>
    <w:p w:rsidR="006E7AF0" w:rsidRDefault="006E7AF0" w:rsidP="006E7AF0">
      <w:pPr>
        <w:pStyle w:val="t-9-8"/>
        <w:jc w:val="both"/>
        <w:rPr>
          <w:color w:val="000000"/>
        </w:rPr>
      </w:pPr>
      <w:r>
        <w:rPr>
          <w:color w:val="000000"/>
        </w:rPr>
        <w:t>2. provoditi energetske preglede javne rasvjete jednom u pet godina od dana dostave posljednjeg izvješća o energetskom pregledu</w:t>
      </w:r>
    </w:p>
    <w:p w:rsidR="006E7AF0" w:rsidRDefault="006E7AF0" w:rsidP="006E7AF0">
      <w:pPr>
        <w:pStyle w:val="t-9-8"/>
        <w:jc w:val="both"/>
        <w:rPr>
          <w:color w:val="000000"/>
        </w:rPr>
      </w:pPr>
      <w:r>
        <w:rPr>
          <w:color w:val="000000"/>
        </w:rPr>
        <w:t>3. periodički, a najkasnije jednom godišnje analizirati potrošnju energije javne rasvjete te o tome izvijestiti Nacionalno koordinacijsko tijelo.</w:t>
      </w:r>
    </w:p>
    <w:p w:rsidR="006E7AF0" w:rsidRDefault="006E7AF0" w:rsidP="006E7AF0">
      <w:pPr>
        <w:pStyle w:val="t-9-8"/>
        <w:jc w:val="both"/>
        <w:rPr>
          <w:color w:val="000000"/>
        </w:rPr>
      </w:pPr>
      <w:r>
        <w:rPr>
          <w:color w:val="000000"/>
        </w:rPr>
        <w:t>(2) Pobliže obveze i način praćenja ispunjenja obveza iz stavka 1. ovoga članka i sva pitanja glede sadržaja i načina provedbe energetskih pregleda javne rasvjete, uvjete za ovlaštene osobe za provođenje energetskih pregleda javne rasvjete te sva druga pitanja s tim u vezi pravilnikom propisuje ministar, uz prethodnu suglasnost ministra nadležnog za zaštitu okoliša.</w:t>
      </w:r>
    </w:p>
    <w:p w:rsidR="006E7AF0" w:rsidRDefault="006E7AF0" w:rsidP="006E7AF0">
      <w:pPr>
        <w:pStyle w:val="t-10-9-kurz-s"/>
        <w:rPr>
          <w:color w:val="000000"/>
        </w:rPr>
      </w:pPr>
      <w:r>
        <w:rPr>
          <w:color w:val="000000"/>
        </w:rPr>
        <w:t>Dužnosti javnog sektora</w:t>
      </w:r>
    </w:p>
    <w:p w:rsidR="006E7AF0" w:rsidRDefault="006E7AF0" w:rsidP="006E7AF0">
      <w:pPr>
        <w:pStyle w:val="clanak-"/>
        <w:rPr>
          <w:color w:val="000000"/>
        </w:rPr>
      </w:pPr>
      <w:r>
        <w:rPr>
          <w:color w:val="000000"/>
        </w:rPr>
        <w:t>Članak 21.</w:t>
      </w:r>
    </w:p>
    <w:p w:rsidR="006E7AF0" w:rsidRDefault="006E7AF0" w:rsidP="006E7AF0">
      <w:pPr>
        <w:pStyle w:val="t-9-8"/>
        <w:jc w:val="both"/>
        <w:rPr>
          <w:color w:val="000000"/>
        </w:rPr>
      </w:pPr>
      <w:r>
        <w:rPr>
          <w:color w:val="000000"/>
        </w:rPr>
        <w:t>(1) Javni sektor dužan je upravljati potrošnjom energije i vode na energetski učinkovit način.</w:t>
      </w:r>
    </w:p>
    <w:p w:rsidR="006E7AF0" w:rsidRDefault="006E7AF0" w:rsidP="006E7AF0">
      <w:pPr>
        <w:pStyle w:val="t-9-8"/>
        <w:jc w:val="both"/>
        <w:rPr>
          <w:color w:val="000000"/>
        </w:rPr>
      </w:pPr>
      <w:r>
        <w:rPr>
          <w:color w:val="000000"/>
        </w:rPr>
        <w:t>(2) U ispunjenju obveze iz stavka 1. ovoga članka javni sektor:</w:t>
      </w:r>
    </w:p>
    <w:p w:rsidR="006E7AF0" w:rsidRDefault="006E7AF0" w:rsidP="006E7AF0">
      <w:pPr>
        <w:pStyle w:val="t-9-8"/>
        <w:jc w:val="both"/>
        <w:rPr>
          <w:color w:val="000000"/>
        </w:rPr>
      </w:pPr>
      <w:r>
        <w:rPr>
          <w:color w:val="000000"/>
        </w:rPr>
        <w:t>1. imenuje pravnu ili fizičku osobu zaduženu za praćenje potrošnje energije i vode</w:t>
      </w:r>
    </w:p>
    <w:p w:rsidR="006E7AF0" w:rsidRDefault="006E7AF0" w:rsidP="006E7AF0">
      <w:pPr>
        <w:pStyle w:val="t-9-8"/>
        <w:jc w:val="both"/>
        <w:rPr>
          <w:color w:val="000000"/>
        </w:rPr>
      </w:pPr>
      <w:r>
        <w:rPr>
          <w:color w:val="000000"/>
        </w:rPr>
        <w:t>2. redovito prati i najmanje jednom mjesečno unosi podatke o potrošnji energije i vode u zgradama u nacionalni informacijski sustav za gospodarenje energijom</w:t>
      </w:r>
    </w:p>
    <w:p w:rsidR="006E7AF0" w:rsidRDefault="006E7AF0" w:rsidP="006E7AF0">
      <w:pPr>
        <w:pStyle w:val="t-9-8"/>
        <w:jc w:val="both"/>
        <w:rPr>
          <w:color w:val="000000"/>
        </w:rPr>
      </w:pPr>
      <w:r>
        <w:rPr>
          <w:color w:val="000000"/>
        </w:rPr>
        <w:t>3. periodički, a najkasnije jednom godišnje analizira potrošnju energije u zgradama, o čemu izvještava APN.</w:t>
      </w:r>
    </w:p>
    <w:p w:rsidR="006E7AF0" w:rsidRDefault="006E7AF0" w:rsidP="006E7AF0">
      <w:pPr>
        <w:pStyle w:val="t-9-8"/>
        <w:jc w:val="both"/>
        <w:rPr>
          <w:color w:val="000000"/>
        </w:rPr>
      </w:pPr>
      <w:r>
        <w:rPr>
          <w:color w:val="000000"/>
        </w:rPr>
        <w:t>(3) Način upravljanja potrošnjom energije, analiza potrošnje energije i način izvještavanja propisuju se pravilnikom koji donosi ministar nadležan za poslove graditeljstva.</w:t>
      </w:r>
    </w:p>
    <w:p w:rsidR="006E7AF0" w:rsidRDefault="006E7AF0" w:rsidP="006E7AF0">
      <w:pPr>
        <w:pStyle w:val="t-10-9-kurz-s"/>
        <w:rPr>
          <w:color w:val="000000"/>
        </w:rPr>
      </w:pPr>
      <w:r>
        <w:rPr>
          <w:color w:val="000000"/>
        </w:rPr>
        <w:t>Sustav za praćenje, mjerenje i verifikaciju ušteda energije</w:t>
      </w:r>
    </w:p>
    <w:p w:rsidR="006E7AF0" w:rsidRDefault="006E7AF0" w:rsidP="006E7AF0">
      <w:pPr>
        <w:pStyle w:val="clanak-"/>
        <w:rPr>
          <w:color w:val="000000"/>
        </w:rPr>
      </w:pPr>
      <w:r>
        <w:rPr>
          <w:color w:val="000000"/>
        </w:rPr>
        <w:t>Članak 22.</w:t>
      </w:r>
    </w:p>
    <w:p w:rsidR="006E7AF0" w:rsidRDefault="006E7AF0" w:rsidP="006E7AF0">
      <w:pPr>
        <w:pStyle w:val="t-9-8"/>
        <w:jc w:val="both"/>
        <w:rPr>
          <w:color w:val="000000"/>
        </w:rPr>
      </w:pPr>
      <w:r>
        <w:rPr>
          <w:color w:val="000000"/>
        </w:rPr>
        <w:t>(1) Sustav za praćenje, mjerenje i verifikaciju ušteda energije računalni je sustav za prikupljanje, obradu i verifikaciju informacija o energetskoj učinkovitosti i ostvarenim uštedama energije, a vodi ga Nacionalno koordinacijsko tijelo u skladu s pravilnikom za praćenje, mjerenje i verifikaciju ušteda energije koji donosi ministar.</w:t>
      </w:r>
    </w:p>
    <w:p w:rsidR="006E7AF0" w:rsidRDefault="006E7AF0" w:rsidP="006E7AF0">
      <w:pPr>
        <w:pStyle w:val="t-9-8"/>
        <w:jc w:val="both"/>
        <w:rPr>
          <w:color w:val="000000"/>
        </w:rPr>
      </w:pPr>
      <w:r>
        <w:rPr>
          <w:color w:val="000000"/>
        </w:rPr>
        <w:t>(2) Informacije iz stavka 1. ovoga članka dužni su u sustav za praćenje, mjerenje i verifikaciju ušteda energije unositi odgovorne osobe javnog sektora,</w:t>
      </w:r>
      <w:r>
        <w:rPr>
          <w:rStyle w:val="referenca-komentara"/>
          <w:color w:val="000000"/>
        </w:rPr>
        <w:t xml:space="preserve"> </w:t>
      </w:r>
      <w:r>
        <w:rPr>
          <w:color w:val="000000"/>
        </w:rPr>
        <w:t>pružatelji energetske usluge i</w:t>
      </w:r>
      <w:r>
        <w:rPr>
          <w:rStyle w:val="kurziv1"/>
          <w:color w:val="000000"/>
        </w:rPr>
        <w:t xml:space="preserve"> </w:t>
      </w:r>
      <w:r>
        <w:rPr>
          <w:color w:val="000000"/>
        </w:rPr>
        <w:t>davatelji subvencije.</w:t>
      </w:r>
    </w:p>
    <w:p w:rsidR="006E7AF0" w:rsidRDefault="006E7AF0" w:rsidP="006E7AF0">
      <w:pPr>
        <w:pStyle w:val="t-9-8"/>
        <w:jc w:val="both"/>
        <w:rPr>
          <w:color w:val="000000"/>
        </w:rPr>
      </w:pPr>
      <w:r>
        <w:rPr>
          <w:color w:val="000000"/>
        </w:rPr>
        <w:t>(3) Pravilnikom iz stavka 1. ovoga članka određuje se metodologija koja obuhvaća način praćenja i izračun pokazatelja potrošnje energije na nacionalnoj i sektorskoj razini, način izračuna uštede energije koja je rezultat provedbe mjera za poboljšanje energetske učinkovitosti i uštede energije koja je rezultat primjene energetskih usluga i postupak verifikacije ušteda energije, kao i metodologija za izradu Akcijskog plana, odnosno Godišnjeg plana.</w:t>
      </w:r>
    </w:p>
    <w:p w:rsidR="006E7AF0" w:rsidRDefault="006E7AF0" w:rsidP="006E7AF0">
      <w:pPr>
        <w:pStyle w:val="clanak"/>
        <w:rPr>
          <w:color w:val="000000"/>
        </w:rPr>
      </w:pPr>
      <w:r>
        <w:rPr>
          <w:color w:val="000000"/>
        </w:rPr>
        <w:lastRenderedPageBreak/>
        <w:t>Članak 23.</w:t>
      </w:r>
    </w:p>
    <w:p w:rsidR="006E7AF0" w:rsidRDefault="006E7AF0" w:rsidP="006E7AF0">
      <w:pPr>
        <w:pStyle w:val="t-9-8"/>
        <w:jc w:val="both"/>
        <w:rPr>
          <w:color w:val="000000"/>
        </w:rPr>
      </w:pPr>
      <w:r>
        <w:rPr>
          <w:color w:val="000000"/>
        </w:rPr>
        <w:t>(1) Ministarstvo zajedno s ministarstvom nadležnim za poslove graditeljstva i Nacionalnim koordinacijskim tijelom razvija internetsku platformu za pružanje informacija o dostupnim mehanizmima za energetsku učinkovitost i financijskim i pravnim okvirima i instrumentima te njihovo opsežno širenje svim relevantnim sudionicima na tržištu.</w:t>
      </w:r>
    </w:p>
    <w:p w:rsidR="006E7AF0" w:rsidRDefault="006E7AF0" w:rsidP="006E7AF0">
      <w:pPr>
        <w:pStyle w:val="t-9-8"/>
        <w:jc w:val="both"/>
        <w:rPr>
          <w:color w:val="000000"/>
        </w:rPr>
      </w:pPr>
      <w:r>
        <w:rPr>
          <w:color w:val="000000"/>
        </w:rPr>
        <w:t>(2) Internetska platforma iz stavka 1. ovoga članka sadržava informacije o energetskim certifikatima i izvješćima o pregledu, njihovoj svrsi i ciljevima, troškovno učinkovitim načinima poboljšanja energetske učinkovitosti zgrada.</w:t>
      </w:r>
    </w:p>
    <w:p w:rsidR="006E7AF0" w:rsidRDefault="006E7AF0" w:rsidP="006E7AF0">
      <w:pPr>
        <w:pStyle w:val="t-9-8"/>
        <w:jc w:val="both"/>
        <w:rPr>
          <w:color w:val="000000"/>
        </w:rPr>
      </w:pPr>
      <w:r>
        <w:rPr>
          <w:color w:val="000000"/>
        </w:rPr>
        <w:t>(3) Ministarstvo zajedno s ministarstvom nadležnim za poslove graditeljstva i ministarstvom nadležnim za poslove zaštite okoliša, Nacionalnim koordinacijskim tijelom i Fondom, uključujući lokalna i regionalna tijela, potiče odgovarajuće inicijative za informiranje, podizanje svijesti i osposobljavanje s ciljem obavješćivanja građana o koristima i praktičnim prednostima poduzimanja mjera za poboljšanje energetske učinkovitosti.</w:t>
      </w:r>
    </w:p>
    <w:p w:rsidR="006E7AF0" w:rsidRDefault="006E7AF0" w:rsidP="006E7AF0">
      <w:pPr>
        <w:pStyle w:val="t-9-8"/>
        <w:jc w:val="both"/>
        <w:rPr>
          <w:color w:val="000000"/>
        </w:rPr>
      </w:pPr>
      <w:r>
        <w:rPr>
          <w:color w:val="000000"/>
        </w:rPr>
        <w:t xml:space="preserve">(4) Fizičke i pravne osobe koje koriste obnovljive izvore energije i visoko učinkovitu </w:t>
      </w:r>
      <w:proofErr w:type="spellStart"/>
      <w:r>
        <w:rPr>
          <w:color w:val="000000"/>
        </w:rPr>
        <w:t>kogeneraciju</w:t>
      </w:r>
      <w:proofErr w:type="spellEnd"/>
      <w:r>
        <w:rPr>
          <w:color w:val="000000"/>
        </w:rPr>
        <w:t xml:space="preserve"> mogu koristiti poticajne mjere namijenjene za projekte energetske učinkovitosti.</w:t>
      </w:r>
    </w:p>
    <w:p w:rsidR="006E7AF0" w:rsidRDefault="006E7AF0" w:rsidP="006E7AF0">
      <w:pPr>
        <w:pStyle w:val="clanak"/>
        <w:rPr>
          <w:color w:val="000000"/>
        </w:rPr>
      </w:pPr>
      <w:r>
        <w:rPr>
          <w:color w:val="000000"/>
        </w:rPr>
        <w:t>Članak 24.</w:t>
      </w:r>
    </w:p>
    <w:p w:rsidR="006E7AF0" w:rsidRDefault="006E7AF0" w:rsidP="006E7AF0">
      <w:pPr>
        <w:pStyle w:val="t-9-8"/>
        <w:jc w:val="both"/>
        <w:rPr>
          <w:color w:val="000000"/>
        </w:rPr>
      </w:pPr>
      <w:r>
        <w:rPr>
          <w:color w:val="000000"/>
        </w:rPr>
        <w:t>(1) Dobavljači proizvoda, koji imaju značajan izravan ili neizravan utjecaj na potrošnju energije, i gdje je primjenjivo, na potrošnju drugih bitnih izvora tijekom korištenja, dužni su u tehničkoj dokumentaciji proizvoda navesti količinu energije koja se troši u propisanim uvjetima rada.</w:t>
      </w:r>
    </w:p>
    <w:p w:rsidR="006E7AF0" w:rsidRDefault="006E7AF0" w:rsidP="006E7AF0">
      <w:pPr>
        <w:pStyle w:val="t-9-8"/>
        <w:jc w:val="both"/>
        <w:rPr>
          <w:color w:val="000000"/>
        </w:rPr>
      </w:pPr>
      <w:r>
        <w:rPr>
          <w:color w:val="000000"/>
        </w:rPr>
        <w:t>(2) Dobavljač proizvoda dužan je:</w:t>
      </w:r>
    </w:p>
    <w:p w:rsidR="006E7AF0" w:rsidRDefault="006E7AF0" w:rsidP="006E7AF0">
      <w:pPr>
        <w:pStyle w:val="t-9-8"/>
        <w:jc w:val="both"/>
        <w:rPr>
          <w:color w:val="000000"/>
        </w:rPr>
      </w:pPr>
      <w:r>
        <w:rPr>
          <w:color w:val="000000"/>
        </w:rPr>
        <w:t>1. distributeru proizvoda osigurati oznaku energetske učinkovitosti i informacijski list</w:t>
      </w:r>
    </w:p>
    <w:p w:rsidR="006E7AF0" w:rsidRDefault="006E7AF0" w:rsidP="006E7AF0">
      <w:pPr>
        <w:pStyle w:val="t-9-8"/>
        <w:jc w:val="both"/>
        <w:rPr>
          <w:color w:val="000000"/>
        </w:rPr>
      </w:pPr>
      <w:r>
        <w:rPr>
          <w:color w:val="000000"/>
        </w:rPr>
        <w:t>2. osigurati tehničku dokumentaciju i na zahtjev nadležnog inspektora poslati elektroničku verziju dokumentacije na uvid u roku od deset dana od primitka zahtjeva.</w:t>
      </w:r>
    </w:p>
    <w:p w:rsidR="006E7AF0" w:rsidRDefault="006E7AF0" w:rsidP="006E7AF0">
      <w:pPr>
        <w:pStyle w:val="t-9-8"/>
        <w:jc w:val="both"/>
        <w:rPr>
          <w:color w:val="000000"/>
        </w:rPr>
      </w:pPr>
      <w:r>
        <w:rPr>
          <w:color w:val="000000"/>
        </w:rPr>
        <w:t>(3) Distributer proizvoda dužan je na proizvod, koji je u prodavaonicama izložen radi prodaje, vidljivo istaknuti oznaku energetske učinkovitosti, a ako se proizvod prodaje na način koji ne omogućuje kupcu proizvoda uvid u informacijski list, dužan je osigurati da se kupac proizvoda prije kupnje proizvoda upozna s podacima iz informacijskog lista i s oznake energetske učinkovitosti.</w:t>
      </w:r>
    </w:p>
    <w:p w:rsidR="006E7AF0" w:rsidRDefault="006E7AF0" w:rsidP="006E7AF0">
      <w:pPr>
        <w:pStyle w:val="t-9-8"/>
        <w:jc w:val="both"/>
        <w:rPr>
          <w:color w:val="000000"/>
        </w:rPr>
      </w:pPr>
      <w:r>
        <w:rPr>
          <w:color w:val="000000"/>
        </w:rPr>
        <w:t>(4) Prilikom oglašavanja proizvoda nužno je navesti razred energetske učinkovitosti proizvoda. U svim tehničkim materijalima vezanim uz proizvod, koji opisuje njegove tehničke karakteristike, potrebno je navesti informacije vezane uz potrošnju energije ili razred energetske učinkovitosti proizvoda.</w:t>
      </w:r>
    </w:p>
    <w:p w:rsidR="006E7AF0" w:rsidRDefault="006E7AF0" w:rsidP="006E7AF0">
      <w:pPr>
        <w:pStyle w:val="t-9-8"/>
        <w:jc w:val="both"/>
        <w:rPr>
          <w:color w:val="000000"/>
        </w:rPr>
      </w:pPr>
      <w:r>
        <w:rPr>
          <w:color w:val="000000"/>
        </w:rPr>
        <w:t>(5) Ministar, uz prethodnu suglasnost ministra nadležnog za poslove zaštite okoliša, propisuje pravilnikom oblik i sadržaj oznake, ovisno o vrsti proizvoda s obzirom na uporabu energije, zahtjeve minimalne energetske učinkovitosti proizvoda, obvezu određenih proizvoda da ispunjavaju uvjete minimalne energetske učinkovitosti, proizvode koji moraju biti opremljeni oznakom energetske učinkovitosti te postupke verifikacije u svrhu tržišnog nadzora.</w:t>
      </w:r>
    </w:p>
    <w:p w:rsidR="006E7AF0" w:rsidRDefault="006E7AF0" w:rsidP="006E7AF0">
      <w:pPr>
        <w:pStyle w:val="t-9-8"/>
        <w:jc w:val="both"/>
        <w:rPr>
          <w:color w:val="000000"/>
        </w:rPr>
      </w:pPr>
      <w:r>
        <w:rPr>
          <w:color w:val="000000"/>
        </w:rPr>
        <w:t>(6) Odredbe ovoga članka ne primjenjuju se na rabljene proizvode, proizvode namijenjene prijevozu ljudi i dobara te na natpisne pločice ili njihove ekvivalente nalijepljene na proizvode iz sigurnosnih razloga.</w:t>
      </w:r>
    </w:p>
    <w:p w:rsidR="006E7AF0" w:rsidRDefault="006E7AF0" w:rsidP="006E7AF0">
      <w:pPr>
        <w:pStyle w:val="t-11-9-sred"/>
        <w:rPr>
          <w:color w:val="000000"/>
        </w:rPr>
      </w:pPr>
      <w:r>
        <w:rPr>
          <w:color w:val="000000"/>
        </w:rPr>
        <w:lastRenderedPageBreak/>
        <w:t>V. ENERGETSKA USLUGA</w:t>
      </w:r>
    </w:p>
    <w:p w:rsidR="006E7AF0" w:rsidRDefault="006E7AF0" w:rsidP="006E7AF0">
      <w:pPr>
        <w:pStyle w:val="t-10-9-kurz-s"/>
        <w:rPr>
          <w:color w:val="000000"/>
        </w:rPr>
      </w:pPr>
      <w:r>
        <w:rPr>
          <w:color w:val="000000"/>
        </w:rPr>
        <w:t>Energetska usluga</w:t>
      </w:r>
    </w:p>
    <w:p w:rsidR="006E7AF0" w:rsidRDefault="006E7AF0" w:rsidP="006E7AF0">
      <w:pPr>
        <w:pStyle w:val="clanak-"/>
        <w:rPr>
          <w:color w:val="000000"/>
        </w:rPr>
      </w:pPr>
      <w:r>
        <w:rPr>
          <w:color w:val="000000"/>
        </w:rPr>
        <w:t>Članak 25.</w:t>
      </w:r>
    </w:p>
    <w:p w:rsidR="006E7AF0" w:rsidRDefault="006E7AF0" w:rsidP="006E7AF0">
      <w:pPr>
        <w:pStyle w:val="t-9-8"/>
        <w:jc w:val="both"/>
        <w:rPr>
          <w:color w:val="000000"/>
        </w:rPr>
      </w:pPr>
      <w:r>
        <w:rPr>
          <w:color w:val="000000"/>
        </w:rPr>
        <w:t>(1) Energetska usluga je provedba projekta energetske učinkovitosti i ostalih povezanih aktivnosti temeljena na ugovoru o energetskom učinku s jamstvom da u referentnim uvjetima vodi do provjerljivog i mjerljivog ili procjenjivog poboljšanja energetske učinkovitosti i/ili ušteda energije i vode.</w:t>
      </w:r>
    </w:p>
    <w:p w:rsidR="006E7AF0" w:rsidRDefault="006E7AF0" w:rsidP="006E7AF0">
      <w:pPr>
        <w:pStyle w:val="t-9-8"/>
        <w:jc w:val="both"/>
        <w:rPr>
          <w:color w:val="000000"/>
        </w:rPr>
      </w:pPr>
      <w:r>
        <w:rPr>
          <w:color w:val="000000"/>
        </w:rPr>
        <w:t>(2) Energetsku uslugu obavljaju pravne i/ili fizičke osobe na osnovi ugovora o energetskom učinku, odnosno ugovora o energetskoj obnovi zgrada.</w:t>
      </w:r>
    </w:p>
    <w:p w:rsidR="006E7AF0" w:rsidRDefault="006E7AF0" w:rsidP="006E7AF0">
      <w:pPr>
        <w:pStyle w:val="t-10-9-kurz-s"/>
        <w:rPr>
          <w:color w:val="000000"/>
        </w:rPr>
      </w:pPr>
      <w:r>
        <w:rPr>
          <w:color w:val="000000"/>
        </w:rPr>
        <w:t>Ugovor o energetskom učinku</w:t>
      </w:r>
    </w:p>
    <w:p w:rsidR="006E7AF0" w:rsidRDefault="006E7AF0" w:rsidP="006E7AF0">
      <w:pPr>
        <w:pStyle w:val="clanak-"/>
        <w:rPr>
          <w:color w:val="000000"/>
        </w:rPr>
      </w:pPr>
      <w:r>
        <w:rPr>
          <w:color w:val="000000"/>
        </w:rPr>
        <w:t>Članak 26.</w:t>
      </w:r>
    </w:p>
    <w:p w:rsidR="006E7AF0" w:rsidRDefault="006E7AF0" w:rsidP="006E7AF0">
      <w:pPr>
        <w:pStyle w:val="t-9-8"/>
        <w:jc w:val="both"/>
        <w:rPr>
          <w:color w:val="000000"/>
        </w:rPr>
      </w:pPr>
      <w:r>
        <w:rPr>
          <w:color w:val="000000"/>
        </w:rPr>
        <w:t>(1) Ugovorom o energetskom učinku pružatelj energetske usluge obvezuje se naručitelju energetske usluge, djelomično ili u cijelosti vlastitim sredstvima, provesti mjere kojima se postiže ušteda energije i/ili vode u odnosu na referentnu potrošnju energije i/ili vode, a naručitelj se pružatelju energetske usluge obvezuje za to platiti naknadu sredstvima koja ostvari od uštede energije i/ili vode koja je posljedica ulaganja pružatelja energetske usluge.</w:t>
      </w:r>
    </w:p>
    <w:p w:rsidR="006E7AF0" w:rsidRDefault="006E7AF0" w:rsidP="006E7AF0">
      <w:pPr>
        <w:pStyle w:val="t-9-8"/>
        <w:jc w:val="both"/>
        <w:rPr>
          <w:color w:val="000000"/>
        </w:rPr>
      </w:pPr>
      <w:r>
        <w:rPr>
          <w:color w:val="000000"/>
        </w:rPr>
        <w:t>(2) Ugovor o energetskom učinku mora biti u pisanom obliku i sadržavati:</w:t>
      </w:r>
    </w:p>
    <w:p w:rsidR="006E7AF0" w:rsidRDefault="006E7AF0" w:rsidP="006E7AF0">
      <w:pPr>
        <w:pStyle w:val="t-9-8"/>
        <w:jc w:val="both"/>
        <w:rPr>
          <w:color w:val="000000"/>
        </w:rPr>
      </w:pPr>
      <w:r>
        <w:rPr>
          <w:color w:val="000000"/>
        </w:rPr>
        <w:t>1. naručitelja energetske usluge</w:t>
      </w:r>
    </w:p>
    <w:p w:rsidR="006E7AF0" w:rsidRDefault="006E7AF0" w:rsidP="006E7AF0">
      <w:pPr>
        <w:pStyle w:val="t-9-8"/>
        <w:jc w:val="both"/>
        <w:rPr>
          <w:color w:val="000000"/>
        </w:rPr>
      </w:pPr>
      <w:r>
        <w:rPr>
          <w:color w:val="000000"/>
        </w:rPr>
        <w:t>2. pružatelja energetske usluge</w:t>
      </w:r>
    </w:p>
    <w:p w:rsidR="006E7AF0" w:rsidRDefault="006E7AF0" w:rsidP="006E7AF0">
      <w:pPr>
        <w:pStyle w:val="t-9-8"/>
        <w:jc w:val="both"/>
        <w:rPr>
          <w:color w:val="000000"/>
        </w:rPr>
      </w:pPr>
      <w:r>
        <w:rPr>
          <w:color w:val="000000"/>
        </w:rPr>
        <w:t>3. podatke o referentnoj potrošnji energije</w:t>
      </w:r>
    </w:p>
    <w:p w:rsidR="006E7AF0" w:rsidRDefault="006E7AF0" w:rsidP="006E7AF0">
      <w:pPr>
        <w:pStyle w:val="t-9-8"/>
        <w:jc w:val="both"/>
        <w:rPr>
          <w:color w:val="000000"/>
        </w:rPr>
      </w:pPr>
      <w:r>
        <w:rPr>
          <w:color w:val="000000"/>
        </w:rPr>
        <w:t>4. zajamčenu uštedu energije</w:t>
      </w:r>
    </w:p>
    <w:p w:rsidR="006E7AF0" w:rsidRDefault="006E7AF0" w:rsidP="006E7AF0">
      <w:pPr>
        <w:pStyle w:val="t-9-8"/>
        <w:jc w:val="both"/>
        <w:rPr>
          <w:color w:val="000000"/>
        </w:rPr>
      </w:pPr>
      <w:r>
        <w:rPr>
          <w:color w:val="000000"/>
        </w:rPr>
        <w:t>5. postupke za utvrđivanje ušteda energije</w:t>
      </w:r>
    </w:p>
    <w:p w:rsidR="006E7AF0" w:rsidRDefault="006E7AF0" w:rsidP="006E7AF0">
      <w:pPr>
        <w:pStyle w:val="t-9-8"/>
        <w:jc w:val="both"/>
        <w:rPr>
          <w:color w:val="000000"/>
        </w:rPr>
      </w:pPr>
      <w:r>
        <w:rPr>
          <w:color w:val="000000"/>
        </w:rPr>
        <w:t>6. način financiranja ulaganja u mjere poboljšanja energetske učinkovitosti</w:t>
      </w:r>
    </w:p>
    <w:p w:rsidR="006E7AF0" w:rsidRDefault="006E7AF0" w:rsidP="006E7AF0">
      <w:pPr>
        <w:pStyle w:val="t-9-8"/>
        <w:jc w:val="both"/>
        <w:rPr>
          <w:color w:val="000000"/>
        </w:rPr>
      </w:pPr>
      <w:r>
        <w:rPr>
          <w:color w:val="000000"/>
        </w:rPr>
        <w:t>7. način plaćanja energetske usluge</w:t>
      </w:r>
    </w:p>
    <w:p w:rsidR="006E7AF0" w:rsidRDefault="006E7AF0" w:rsidP="006E7AF0">
      <w:pPr>
        <w:pStyle w:val="t-9-8"/>
        <w:jc w:val="both"/>
        <w:rPr>
          <w:color w:val="000000"/>
        </w:rPr>
      </w:pPr>
      <w:r>
        <w:rPr>
          <w:color w:val="000000"/>
        </w:rPr>
        <w:t>8. način obračuna naknade za energetsku uslugu</w:t>
      </w:r>
    </w:p>
    <w:p w:rsidR="006E7AF0" w:rsidRDefault="006E7AF0" w:rsidP="006E7AF0">
      <w:pPr>
        <w:pStyle w:val="t-9-8"/>
        <w:jc w:val="both"/>
        <w:rPr>
          <w:color w:val="000000"/>
        </w:rPr>
      </w:pPr>
      <w:r>
        <w:rPr>
          <w:color w:val="000000"/>
        </w:rPr>
        <w:t>9. razdoblje na koje se sklapa ugovor.</w:t>
      </w:r>
    </w:p>
    <w:p w:rsidR="006E7AF0" w:rsidRDefault="006E7AF0" w:rsidP="006E7AF0">
      <w:pPr>
        <w:pStyle w:val="t-9-8"/>
        <w:jc w:val="both"/>
        <w:rPr>
          <w:color w:val="000000"/>
        </w:rPr>
      </w:pPr>
      <w:r>
        <w:rPr>
          <w:color w:val="000000"/>
        </w:rPr>
        <w:t>(3) Zajamčena ušteda energije utvrđuje se mjerenjem ili procjenom.</w:t>
      </w:r>
    </w:p>
    <w:p w:rsidR="006E7AF0" w:rsidRDefault="006E7AF0" w:rsidP="006E7AF0">
      <w:pPr>
        <w:pStyle w:val="t-9-8"/>
        <w:jc w:val="both"/>
        <w:rPr>
          <w:color w:val="000000"/>
        </w:rPr>
      </w:pPr>
      <w:r>
        <w:rPr>
          <w:color w:val="000000"/>
        </w:rPr>
        <w:t>(4) Kada se zajamčena ušteda energije utvrđuje mjerenjem, ugovorom o energetskom učinku detaljno se uređuje izračun referentne potrošnje energije i/ili vode u skladu s pravilnikom iz članka 22. stavka 1. ovoga Zakona.</w:t>
      </w:r>
    </w:p>
    <w:p w:rsidR="006E7AF0" w:rsidRDefault="006E7AF0" w:rsidP="006E7AF0">
      <w:pPr>
        <w:pStyle w:val="t-9-8"/>
        <w:jc w:val="both"/>
        <w:rPr>
          <w:color w:val="000000"/>
        </w:rPr>
      </w:pPr>
      <w:r>
        <w:rPr>
          <w:color w:val="000000"/>
        </w:rPr>
        <w:lastRenderedPageBreak/>
        <w:t>(5) Kada se ušteda energije utvrđuje procjenom, vrijednost zajamčene uštede utvrđuje osoba ovlaštena za projektiranje sukladno zakonu kojim se uređuju arhitektonski i inženjerski poslovi i djelatnosti u prostornom uređenju ili gradnji.</w:t>
      </w:r>
    </w:p>
    <w:p w:rsidR="006E7AF0" w:rsidRDefault="006E7AF0" w:rsidP="006E7AF0">
      <w:pPr>
        <w:pStyle w:val="t-9-8"/>
        <w:jc w:val="both"/>
        <w:rPr>
          <w:color w:val="000000"/>
        </w:rPr>
      </w:pPr>
      <w:r>
        <w:rPr>
          <w:color w:val="000000"/>
        </w:rPr>
        <w:t>(6) Način izračuna vrijednosti zajamčene uštede energije i/ili vode utvrđuje se ugovorom o energetskom učinku, a mogu biti ugovorene u fiksnom iznosu, primjenom indeksiranja cijena ili prema stvarnim cijenama energenata u trenutku obračuna.</w:t>
      </w:r>
    </w:p>
    <w:p w:rsidR="006E7AF0" w:rsidRDefault="006E7AF0" w:rsidP="006E7AF0">
      <w:pPr>
        <w:pStyle w:val="t-9-8"/>
        <w:jc w:val="both"/>
        <w:rPr>
          <w:color w:val="000000"/>
        </w:rPr>
      </w:pPr>
      <w:r>
        <w:rPr>
          <w:color w:val="000000"/>
        </w:rPr>
        <w:t>(7) Za usluge, radove i robu prema ugovoru o energetskom učinku obveza poreza na dodanu vrijednost otplaćuje se kroz desetogodišnji period, nakon završene energetske obnove zgrade.</w:t>
      </w:r>
    </w:p>
    <w:p w:rsidR="006E7AF0" w:rsidRDefault="006E7AF0" w:rsidP="006E7AF0">
      <w:pPr>
        <w:pStyle w:val="t-10-9-kurz-s"/>
        <w:rPr>
          <w:color w:val="000000"/>
        </w:rPr>
      </w:pPr>
      <w:r>
        <w:rPr>
          <w:color w:val="000000"/>
        </w:rPr>
        <w:t>Energetska usluga u javnom sektoru</w:t>
      </w:r>
    </w:p>
    <w:p w:rsidR="006E7AF0" w:rsidRDefault="006E7AF0" w:rsidP="006E7AF0">
      <w:pPr>
        <w:pStyle w:val="clanak-"/>
        <w:rPr>
          <w:color w:val="000000"/>
        </w:rPr>
      </w:pPr>
      <w:r>
        <w:rPr>
          <w:color w:val="000000"/>
        </w:rPr>
        <w:t>Članak 27.</w:t>
      </w:r>
    </w:p>
    <w:p w:rsidR="006E7AF0" w:rsidRDefault="006E7AF0" w:rsidP="006E7AF0">
      <w:pPr>
        <w:pStyle w:val="t-9-8"/>
        <w:jc w:val="both"/>
        <w:rPr>
          <w:color w:val="000000"/>
        </w:rPr>
      </w:pPr>
      <w:r>
        <w:rPr>
          <w:color w:val="000000"/>
        </w:rPr>
        <w:t>(1) Način ugovaranja energetske usluge za javni sektor, obveze pružatelja i naručitelja energetske usluge, podrobniji sadržaj ugovora te proračunsko praćenje energetske usluge za naručitelja iz javnog sektora, propisuje uredbom Vlada Republike Hrvatske, na prijedlog ministarstva nadležnog za poslove graditeljstva.</w:t>
      </w:r>
    </w:p>
    <w:p w:rsidR="006E7AF0" w:rsidRDefault="006E7AF0" w:rsidP="006E7AF0">
      <w:pPr>
        <w:pStyle w:val="t-9-8"/>
        <w:jc w:val="both"/>
        <w:rPr>
          <w:color w:val="000000"/>
        </w:rPr>
      </w:pPr>
      <w:r>
        <w:rPr>
          <w:color w:val="000000"/>
        </w:rPr>
        <w:t>(2) Kada pružatelj energetske usluge jamči uštedu čija je vrijednost najmanje jednaka naknadi koju se javni naručitelj obvezuje plaćati pružatelju usluge, ugovor o energetskom učinku ne smatra se javnim dugom u smislu zakona kojim se uređuje područje proračuna. Sredstva za plaćanje naknade do vrijednosti određene ugovorom smatraju se redovnim troškovima za energiju.</w:t>
      </w:r>
    </w:p>
    <w:p w:rsidR="006E7AF0" w:rsidRDefault="006E7AF0" w:rsidP="006E7AF0">
      <w:pPr>
        <w:pStyle w:val="t-9-8"/>
        <w:jc w:val="both"/>
        <w:rPr>
          <w:color w:val="000000"/>
        </w:rPr>
      </w:pPr>
      <w:r>
        <w:rPr>
          <w:color w:val="000000"/>
        </w:rPr>
        <w:t>(3) U postupku javne nabave za odabir energetske usluge primjenjuju se kriteriji ekonomski najpovoljnije ponude.</w:t>
      </w:r>
    </w:p>
    <w:p w:rsidR="006E7AF0" w:rsidRDefault="006E7AF0" w:rsidP="006E7AF0">
      <w:pPr>
        <w:pStyle w:val="t-10-9-kurz-s"/>
        <w:rPr>
          <w:color w:val="000000"/>
        </w:rPr>
      </w:pPr>
      <w:r>
        <w:rPr>
          <w:color w:val="000000"/>
        </w:rPr>
        <w:t>Energetska usluga za zgrade javnog sektora</w:t>
      </w:r>
    </w:p>
    <w:p w:rsidR="006E7AF0" w:rsidRDefault="006E7AF0" w:rsidP="006E7AF0">
      <w:pPr>
        <w:pStyle w:val="clanak-"/>
        <w:rPr>
          <w:color w:val="000000"/>
        </w:rPr>
      </w:pPr>
      <w:r>
        <w:rPr>
          <w:color w:val="000000"/>
        </w:rPr>
        <w:t>Članak 28.</w:t>
      </w:r>
    </w:p>
    <w:p w:rsidR="006E7AF0" w:rsidRDefault="006E7AF0" w:rsidP="006E7AF0">
      <w:pPr>
        <w:pStyle w:val="t-9-8"/>
        <w:jc w:val="both"/>
        <w:rPr>
          <w:color w:val="000000"/>
        </w:rPr>
      </w:pPr>
      <w:r>
        <w:rPr>
          <w:color w:val="000000"/>
        </w:rPr>
        <w:t xml:space="preserve">(1) APN provodi postupak javne nabave za energetsku uslugu u </w:t>
      </w:r>
      <w:proofErr w:type="spellStart"/>
      <w:r>
        <w:rPr>
          <w:color w:val="000000"/>
        </w:rPr>
        <w:t>zgradarstvu</w:t>
      </w:r>
      <w:proofErr w:type="spellEnd"/>
      <w:r>
        <w:rPr>
          <w:color w:val="000000"/>
        </w:rPr>
        <w:t xml:space="preserve"> u ime i za račun proračunskih i izvanproračunskih korisnika državnog proračuna Republike Hrvatske, u skladu s programom energetske obnove zgrada javnog sektora.</w:t>
      </w:r>
    </w:p>
    <w:p w:rsidR="006E7AF0" w:rsidRDefault="006E7AF0" w:rsidP="006E7AF0">
      <w:pPr>
        <w:pStyle w:val="t-9-8"/>
        <w:jc w:val="both"/>
        <w:rPr>
          <w:color w:val="000000"/>
        </w:rPr>
      </w:pPr>
      <w:r>
        <w:rPr>
          <w:color w:val="000000"/>
        </w:rPr>
        <w:t xml:space="preserve">(2) Ostali subjekti javnog sektora koji nisu određeni stavkom 1. ovoga članka mogu na temelju pisanog sporazuma, odnosno ugovora ovlastiti APN da u njihovo ime i račun provodi postupak javne nabave za energetsku uslugu u </w:t>
      </w:r>
      <w:proofErr w:type="spellStart"/>
      <w:r>
        <w:rPr>
          <w:color w:val="000000"/>
        </w:rPr>
        <w:t>zgradarstvu</w:t>
      </w:r>
      <w:proofErr w:type="spellEnd"/>
      <w:r>
        <w:rPr>
          <w:color w:val="000000"/>
        </w:rPr>
        <w:t>. Subjekti u čije ime i račun APN provodi postupke javne nabave za energetsku uslugu plaćaju, odnosno podmiruju APN troškove tih postupaka, uz plaćanje troškova u vezi s provedbom tog postupka.</w:t>
      </w:r>
    </w:p>
    <w:p w:rsidR="006E7AF0" w:rsidRDefault="006E7AF0" w:rsidP="006E7AF0">
      <w:pPr>
        <w:pStyle w:val="t-9-8"/>
        <w:jc w:val="both"/>
        <w:rPr>
          <w:color w:val="000000"/>
        </w:rPr>
      </w:pPr>
      <w:r>
        <w:rPr>
          <w:color w:val="000000"/>
        </w:rPr>
        <w:t>(3) APN je dužna na svojim mrežnim stranicama objaviti obrazac sa standardiziranim dijelovima ugovora o energetskom učinku koji mora biti u skladu s odredbama ovoga Zakona.</w:t>
      </w:r>
    </w:p>
    <w:p w:rsidR="006E7AF0" w:rsidRDefault="006E7AF0" w:rsidP="006E7AF0">
      <w:pPr>
        <w:pStyle w:val="t-9-8"/>
        <w:jc w:val="both"/>
        <w:rPr>
          <w:color w:val="000000"/>
        </w:rPr>
      </w:pPr>
      <w:r>
        <w:rPr>
          <w:color w:val="000000"/>
        </w:rPr>
        <w:t>(4) Program iz stavka 1. ovoga članka donosi Vlada Republike Hrvatske, na prijedlog ministarstva nadležnog za graditeljstvo, a njime su obuhvaćeni: ciljevi provedbe programa, kriteriji za provedbu postupka javne nabave za energetsku uslugu, sudionici programa i njihova prava i obveze, troškovi programa i način namirenja troškova, način financiranja obveza koje proizlaze iz provedbe programa, indikatori realizacije programa i drugo.</w:t>
      </w:r>
    </w:p>
    <w:p w:rsidR="006E7AF0" w:rsidRDefault="006E7AF0" w:rsidP="006E7AF0">
      <w:pPr>
        <w:pStyle w:val="t-10-9-kurz-s"/>
        <w:rPr>
          <w:color w:val="000000"/>
        </w:rPr>
      </w:pPr>
      <w:r>
        <w:rPr>
          <w:color w:val="000000"/>
        </w:rPr>
        <w:t xml:space="preserve">Ugovor o energetskom učinku </w:t>
      </w:r>
      <w:proofErr w:type="spellStart"/>
      <w:r>
        <w:rPr>
          <w:color w:val="000000"/>
        </w:rPr>
        <w:t>višestambene</w:t>
      </w:r>
      <w:proofErr w:type="spellEnd"/>
      <w:r>
        <w:rPr>
          <w:color w:val="000000"/>
        </w:rPr>
        <w:t xml:space="preserve"> zgrade</w:t>
      </w:r>
    </w:p>
    <w:p w:rsidR="006E7AF0" w:rsidRDefault="006E7AF0" w:rsidP="006E7AF0">
      <w:pPr>
        <w:pStyle w:val="clanak-"/>
        <w:rPr>
          <w:color w:val="000000"/>
        </w:rPr>
      </w:pPr>
      <w:r>
        <w:rPr>
          <w:color w:val="000000"/>
        </w:rPr>
        <w:lastRenderedPageBreak/>
        <w:t>Članak 29.</w:t>
      </w:r>
    </w:p>
    <w:p w:rsidR="006E7AF0" w:rsidRDefault="006E7AF0" w:rsidP="006E7AF0">
      <w:pPr>
        <w:pStyle w:val="t-9-8"/>
        <w:jc w:val="both"/>
        <w:rPr>
          <w:color w:val="000000"/>
        </w:rPr>
      </w:pPr>
      <w:r>
        <w:rPr>
          <w:color w:val="000000"/>
        </w:rPr>
        <w:t xml:space="preserve">(1) Odluku o sklapanju ugovora o energetskom učinku </w:t>
      </w:r>
      <w:proofErr w:type="spellStart"/>
      <w:r>
        <w:rPr>
          <w:color w:val="000000"/>
        </w:rPr>
        <w:t>višestambene</w:t>
      </w:r>
      <w:proofErr w:type="spellEnd"/>
      <w:r>
        <w:rPr>
          <w:color w:val="000000"/>
        </w:rPr>
        <w:t xml:space="preserve"> zgrade, u smislu odredbe članka 4. stavka 2. točke 61. ovoga Zakona, s pružateljem energetske usluge suvlasnici zgrade donose temeljem natpolovične većine glasova suvlasnika zgrade koja se računa po suvlasničkim dijelovima i po broju suvlasnika nekretnine.</w:t>
      </w:r>
    </w:p>
    <w:p w:rsidR="006E7AF0" w:rsidRDefault="006E7AF0" w:rsidP="006E7AF0">
      <w:pPr>
        <w:pStyle w:val="t-9-8"/>
        <w:jc w:val="both"/>
        <w:rPr>
          <w:color w:val="000000"/>
        </w:rPr>
      </w:pPr>
      <w:r>
        <w:rPr>
          <w:color w:val="000000"/>
        </w:rPr>
        <w:t xml:space="preserve">(2) Osoba ovlaštena za sklapanje ugovora u ime i za račun suvlasničke zajednice određuje se odlukom iz stavka 1. ovoga članka. Ako se odlukom ne odredi osoba ovlaštena za sklapanje ugovora o energetskom učinku </w:t>
      </w:r>
      <w:proofErr w:type="spellStart"/>
      <w:r>
        <w:rPr>
          <w:color w:val="000000"/>
        </w:rPr>
        <w:t>višestambene</w:t>
      </w:r>
      <w:proofErr w:type="spellEnd"/>
      <w:r>
        <w:rPr>
          <w:color w:val="000000"/>
        </w:rPr>
        <w:t xml:space="preserve"> zgrade, takav ugovor potpisuje upravitelj zgrade.</w:t>
      </w:r>
    </w:p>
    <w:p w:rsidR="006E7AF0" w:rsidRDefault="006E7AF0" w:rsidP="006E7AF0">
      <w:pPr>
        <w:pStyle w:val="t-9-8"/>
        <w:jc w:val="both"/>
        <w:rPr>
          <w:color w:val="000000"/>
        </w:rPr>
      </w:pPr>
      <w:r>
        <w:rPr>
          <w:color w:val="000000"/>
        </w:rPr>
        <w:t>(3) Ugovor iz stavka 2. ovoga članka, uz sadržaj propisan odredbom članka 26. stavka 2. ovoga Zakona, mora sadržavati odredbe kojima se određuje:</w:t>
      </w:r>
    </w:p>
    <w:p w:rsidR="006E7AF0" w:rsidRDefault="006E7AF0" w:rsidP="006E7AF0">
      <w:pPr>
        <w:pStyle w:val="t-9-8"/>
        <w:jc w:val="both"/>
        <w:rPr>
          <w:color w:val="000000"/>
        </w:rPr>
      </w:pPr>
      <w:r>
        <w:rPr>
          <w:color w:val="000000"/>
        </w:rPr>
        <w:t>1. da je vrijednost zajamčene uštede veća ili jednaka od troškova naknade za ugovorenu energetsku uslugu, uz obvezu pružatelja energetske usluge da o svome trošku održava one dijelove zgrade u koje je uloženo temeljem ugovora o energetskom učinku od strane pružatelja energetske usluge</w:t>
      </w:r>
    </w:p>
    <w:p w:rsidR="006E7AF0" w:rsidRDefault="006E7AF0" w:rsidP="006E7AF0">
      <w:pPr>
        <w:pStyle w:val="t-9-8"/>
        <w:jc w:val="both"/>
        <w:rPr>
          <w:color w:val="000000"/>
        </w:rPr>
      </w:pPr>
      <w:r>
        <w:rPr>
          <w:color w:val="000000"/>
        </w:rPr>
        <w:t>2. da rizik ostvarivanja zajamčene uštede snosi pružatelj energetske usluge</w:t>
      </w:r>
    </w:p>
    <w:p w:rsidR="006E7AF0" w:rsidRDefault="006E7AF0" w:rsidP="006E7AF0">
      <w:pPr>
        <w:pStyle w:val="t-9-8"/>
        <w:jc w:val="both"/>
        <w:rPr>
          <w:color w:val="000000"/>
        </w:rPr>
      </w:pPr>
      <w:r>
        <w:rPr>
          <w:color w:val="000000"/>
        </w:rPr>
        <w:t>3. da sredstva za izvođenje energetske usluge u cijelosti osigurava pružatelj energetske usluge</w:t>
      </w:r>
    </w:p>
    <w:p w:rsidR="006E7AF0" w:rsidRDefault="006E7AF0" w:rsidP="006E7AF0">
      <w:pPr>
        <w:pStyle w:val="t-9-8"/>
        <w:jc w:val="both"/>
        <w:rPr>
          <w:color w:val="000000"/>
        </w:rPr>
      </w:pPr>
      <w:r>
        <w:rPr>
          <w:color w:val="000000"/>
        </w:rPr>
        <w:t>4. da se naknada za energetsku uslugu izračunava u odnosu na raniju prosječnu potrošnju za svakog suvlasnika zgrade u zadnje tri godine, osim ako se svi suvlasnici zgrade ne usuglase drukčije</w:t>
      </w:r>
    </w:p>
    <w:p w:rsidR="006E7AF0" w:rsidRDefault="006E7AF0" w:rsidP="006E7AF0">
      <w:pPr>
        <w:pStyle w:val="t-9-8"/>
        <w:jc w:val="both"/>
        <w:rPr>
          <w:color w:val="000000"/>
        </w:rPr>
      </w:pPr>
      <w:r>
        <w:rPr>
          <w:color w:val="000000"/>
        </w:rPr>
        <w:t>5. da obveza plaćanja naknade za energetsku uslugu nastaje u trenutku kada je ušteda stvarno i nastupila</w:t>
      </w:r>
    </w:p>
    <w:p w:rsidR="006E7AF0" w:rsidRDefault="006E7AF0" w:rsidP="006E7AF0">
      <w:pPr>
        <w:pStyle w:val="t-9-8"/>
        <w:jc w:val="both"/>
        <w:rPr>
          <w:color w:val="000000"/>
        </w:rPr>
      </w:pPr>
      <w:r>
        <w:rPr>
          <w:color w:val="000000"/>
        </w:rPr>
        <w:t>6. da visina naknade za energetsku uslugu ne može prelaziti razliku iznosa ostvarene uštede</w:t>
      </w:r>
    </w:p>
    <w:p w:rsidR="006E7AF0" w:rsidRDefault="006E7AF0" w:rsidP="006E7AF0">
      <w:pPr>
        <w:pStyle w:val="t-9-8"/>
        <w:jc w:val="both"/>
        <w:rPr>
          <w:color w:val="000000"/>
        </w:rPr>
      </w:pPr>
      <w:r>
        <w:rPr>
          <w:color w:val="000000"/>
        </w:rPr>
        <w:t>7. trajanje obveze plaćanja naknade za energetsku uslugu</w:t>
      </w:r>
    </w:p>
    <w:p w:rsidR="006E7AF0" w:rsidRDefault="006E7AF0" w:rsidP="006E7AF0">
      <w:pPr>
        <w:pStyle w:val="t-9-8"/>
        <w:jc w:val="both"/>
        <w:rPr>
          <w:color w:val="000000"/>
        </w:rPr>
      </w:pPr>
      <w:r>
        <w:rPr>
          <w:color w:val="000000"/>
        </w:rPr>
        <w:t>8. da naknada za energetsku uslugu uključuje naknadu vrijednosti ugrađenih dijelova i povećanja vrijednosti zgrade s tog osnova, te</w:t>
      </w:r>
    </w:p>
    <w:p w:rsidR="006E7AF0" w:rsidRDefault="006E7AF0" w:rsidP="006E7AF0">
      <w:pPr>
        <w:pStyle w:val="t-9-8"/>
        <w:jc w:val="both"/>
        <w:rPr>
          <w:color w:val="000000"/>
        </w:rPr>
      </w:pPr>
      <w:r>
        <w:rPr>
          <w:color w:val="000000"/>
        </w:rPr>
        <w:t>9. ako se zajamčena ušteda ne ostvaruje, svaki suvlasnik zgrade može, nakon što pisanim putem obavijesti pružatelja energetske usluge, prestati plaćati naknadu za energetsku uslugu određenu ugovorom o energetskom učinku. Prestanak plaćanja naknade za energetsku uslugu od strane jednog suvlasnika ne utječe na obvezu ostalih suvlasnika.</w:t>
      </w:r>
    </w:p>
    <w:p w:rsidR="006E7AF0" w:rsidRDefault="006E7AF0" w:rsidP="006E7AF0">
      <w:pPr>
        <w:pStyle w:val="t-9-8"/>
        <w:jc w:val="both"/>
        <w:rPr>
          <w:color w:val="000000"/>
        </w:rPr>
      </w:pPr>
      <w:r>
        <w:rPr>
          <w:color w:val="000000"/>
        </w:rPr>
        <w:t xml:space="preserve">(4) Ugovorom o energetskom učinku </w:t>
      </w:r>
      <w:proofErr w:type="spellStart"/>
      <w:r>
        <w:rPr>
          <w:color w:val="000000"/>
        </w:rPr>
        <w:t>višestambene</w:t>
      </w:r>
      <w:proofErr w:type="spellEnd"/>
      <w:r>
        <w:rPr>
          <w:color w:val="000000"/>
        </w:rPr>
        <w:t xml:space="preserve"> zgrade može se odrediti da se pružatelju energetske usluge odredi razuman rok za otklanjanje nedostataka zbog kojih se zajamčena ušteda ne ostvaruje. Ako se u dodatnom roku zajamčena ušteda ostvari, nastavit će se plaćanje naknade za energetsku uslugu prema ugovoru o energetskom učinku. Pružatelj energetske usluge nema pravo na naknadu za uštedu koja nije ostvarena.</w:t>
      </w:r>
    </w:p>
    <w:p w:rsidR="006E7AF0" w:rsidRDefault="006E7AF0" w:rsidP="006E7AF0">
      <w:pPr>
        <w:pStyle w:val="t-9-8"/>
        <w:jc w:val="both"/>
        <w:rPr>
          <w:color w:val="000000"/>
        </w:rPr>
      </w:pPr>
      <w:r>
        <w:rPr>
          <w:color w:val="000000"/>
        </w:rPr>
        <w:t>(5) Svaki suvlasnik zgrade može tražiti verifikaciju ušteda energije od Nacionalnog koordinacijskog tijela.</w:t>
      </w:r>
    </w:p>
    <w:p w:rsidR="006E7AF0" w:rsidRDefault="006E7AF0" w:rsidP="006E7AF0">
      <w:pPr>
        <w:pStyle w:val="t-9-8"/>
        <w:jc w:val="both"/>
        <w:rPr>
          <w:color w:val="000000"/>
        </w:rPr>
      </w:pPr>
      <w:r>
        <w:rPr>
          <w:color w:val="000000"/>
        </w:rPr>
        <w:t xml:space="preserve">(6) Ako neki od suvlasnika zgrade ne daju podatke potrebne za izračun prosječne potrošnje iz stavka 3. točke 4. ovoga članka, potrošnja će se utvrditi procjenom, i to kao prosječna potrošnja s obzirom na relevantne tehničke uvjete te suvlasničke jedinice. Pružatelj energetske usluge dužan je, </w:t>
      </w:r>
      <w:r>
        <w:rPr>
          <w:color w:val="000000"/>
        </w:rPr>
        <w:lastRenderedPageBreak/>
        <w:t>na zahtjev suvlasnika čija je potrošnja utvrđena procjenom nakon dostave relevantnih podataka, taj izračun korigirati.</w:t>
      </w:r>
    </w:p>
    <w:p w:rsidR="006E7AF0" w:rsidRDefault="006E7AF0" w:rsidP="006E7AF0">
      <w:pPr>
        <w:pStyle w:val="t-9-8"/>
        <w:jc w:val="both"/>
        <w:rPr>
          <w:color w:val="000000"/>
        </w:rPr>
      </w:pPr>
      <w:r>
        <w:rPr>
          <w:color w:val="000000"/>
        </w:rPr>
        <w:t>(7) U slučaju neostvarivanja zajamčene uštede, suvlasnici zgrade nisu dužni ispuniti odredbe ugovora iz stavka 2. ovoga članka kojima bi se postizao jednak učinak. Ugrađeni dijelovi u zgradu u tom su slučaju u vlasništvu naručitelja energetske usluge.</w:t>
      </w:r>
    </w:p>
    <w:p w:rsidR="006E7AF0" w:rsidRDefault="006E7AF0" w:rsidP="006E7AF0">
      <w:pPr>
        <w:pStyle w:val="t-9-8"/>
        <w:jc w:val="both"/>
        <w:rPr>
          <w:color w:val="000000"/>
        </w:rPr>
      </w:pPr>
      <w:r>
        <w:rPr>
          <w:color w:val="000000"/>
        </w:rPr>
        <w:t xml:space="preserve">(8) U slučaju raskida ugovora o energetskom učinku </w:t>
      </w:r>
      <w:proofErr w:type="spellStart"/>
      <w:r>
        <w:rPr>
          <w:color w:val="000000"/>
        </w:rPr>
        <w:t>višestambene</w:t>
      </w:r>
      <w:proofErr w:type="spellEnd"/>
      <w:r>
        <w:rPr>
          <w:color w:val="000000"/>
        </w:rPr>
        <w:t xml:space="preserve"> zgrade, zbog neostvarivanja zajamčene uštede, pružatelj energetske usluge dužan je o svom trošku vratiti zgradu u prvobitno stanje, ako je to moguće. Ako isto nije izvedivo ugrađeni dijelovi ostaju vlasništvo vlasnika zgrade bez dodatnih troškova za naručitelja energetske usluge.</w:t>
      </w:r>
    </w:p>
    <w:p w:rsidR="006E7AF0" w:rsidRDefault="006E7AF0" w:rsidP="006E7AF0">
      <w:pPr>
        <w:pStyle w:val="t-10-9-kurz-s"/>
        <w:rPr>
          <w:color w:val="000000"/>
        </w:rPr>
      </w:pPr>
      <w:r>
        <w:rPr>
          <w:color w:val="000000"/>
        </w:rPr>
        <w:t xml:space="preserve">Ugovor o izvođenju radova na energetskoj obnovi </w:t>
      </w:r>
      <w:proofErr w:type="spellStart"/>
      <w:r>
        <w:rPr>
          <w:color w:val="000000"/>
        </w:rPr>
        <w:t>višestambene</w:t>
      </w:r>
      <w:proofErr w:type="spellEnd"/>
      <w:r>
        <w:rPr>
          <w:color w:val="000000"/>
        </w:rPr>
        <w:t xml:space="preserve"> zgrade</w:t>
      </w:r>
    </w:p>
    <w:p w:rsidR="006E7AF0" w:rsidRDefault="006E7AF0" w:rsidP="006E7AF0">
      <w:pPr>
        <w:pStyle w:val="clanak-"/>
        <w:rPr>
          <w:color w:val="000000"/>
        </w:rPr>
      </w:pPr>
      <w:r>
        <w:rPr>
          <w:color w:val="000000"/>
        </w:rPr>
        <w:t>Članak 30.</w:t>
      </w:r>
    </w:p>
    <w:p w:rsidR="006E7AF0" w:rsidRDefault="006E7AF0" w:rsidP="006E7AF0">
      <w:pPr>
        <w:pStyle w:val="t-9-8"/>
        <w:jc w:val="both"/>
        <w:rPr>
          <w:color w:val="000000"/>
        </w:rPr>
      </w:pPr>
      <w:r>
        <w:rPr>
          <w:color w:val="000000"/>
        </w:rPr>
        <w:t xml:space="preserve">(1) Energetska obnova </w:t>
      </w:r>
      <w:proofErr w:type="spellStart"/>
      <w:r>
        <w:rPr>
          <w:color w:val="000000"/>
        </w:rPr>
        <w:t>višestambene</w:t>
      </w:r>
      <w:proofErr w:type="spellEnd"/>
      <w:r>
        <w:rPr>
          <w:color w:val="000000"/>
        </w:rPr>
        <w:t xml:space="preserve"> zgrade provodi se sukladno nacionalnim programima energetske obnove </w:t>
      </w:r>
      <w:proofErr w:type="spellStart"/>
      <w:r>
        <w:rPr>
          <w:color w:val="000000"/>
        </w:rPr>
        <w:t>višestambenih</w:t>
      </w:r>
      <w:proofErr w:type="spellEnd"/>
      <w:r>
        <w:rPr>
          <w:color w:val="000000"/>
        </w:rPr>
        <w:t xml:space="preserve"> zgrada. Korisnici sredstava iz programa energetske obnove </w:t>
      </w:r>
      <w:proofErr w:type="spellStart"/>
      <w:r>
        <w:rPr>
          <w:color w:val="000000"/>
        </w:rPr>
        <w:t>višestambenih</w:t>
      </w:r>
      <w:proofErr w:type="spellEnd"/>
      <w:r>
        <w:rPr>
          <w:color w:val="000000"/>
        </w:rPr>
        <w:t xml:space="preserve"> zgrada su suvlasnici tih zgrada kao naručitelji energetske obnove, osim ako nije drukčije ugovoreno između suvlasnika kao naručitelja i pružatelja usluga i izvođača radova za energetsku obnovu.</w:t>
      </w:r>
    </w:p>
    <w:p w:rsidR="006E7AF0" w:rsidRDefault="006E7AF0" w:rsidP="006E7AF0">
      <w:pPr>
        <w:pStyle w:val="t-9-8"/>
        <w:jc w:val="both"/>
        <w:rPr>
          <w:color w:val="000000"/>
        </w:rPr>
      </w:pPr>
      <w:r>
        <w:rPr>
          <w:color w:val="000000"/>
        </w:rPr>
        <w:t xml:space="preserve">(2) Odluku o sklapanju ugovora o izvođenju radova na energetskoj obnovi za </w:t>
      </w:r>
      <w:proofErr w:type="spellStart"/>
      <w:r>
        <w:rPr>
          <w:color w:val="000000"/>
        </w:rPr>
        <w:t>višestambenu</w:t>
      </w:r>
      <w:proofErr w:type="spellEnd"/>
      <w:r>
        <w:rPr>
          <w:color w:val="000000"/>
        </w:rPr>
        <w:t xml:space="preserve"> zgradu u smislu odredbe članka 4. stavka 2. točke 9. ovog Zakona donose suvlasnici zgrade temeljem natpolovične većine glasova suvlasnika zgrade koja se računa po suvlasničkim dijelovima i po broju suvlasnika nekretnine.</w:t>
      </w:r>
    </w:p>
    <w:p w:rsidR="006E7AF0" w:rsidRDefault="006E7AF0" w:rsidP="006E7AF0">
      <w:pPr>
        <w:pStyle w:val="t-9-8"/>
        <w:jc w:val="both"/>
        <w:rPr>
          <w:color w:val="000000"/>
        </w:rPr>
      </w:pPr>
      <w:r>
        <w:rPr>
          <w:color w:val="000000"/>
        </w:rPr>
        <w:t>(3) Osoba ovlaštena za sklapanje ugovora u ime i za račun suvlasničke zajednice određuje se odlukom iz stavka 2. ovoga članka. Ako se odlukom ne odredi osoba ovlaštena za sklapanje ugovora o energetskom učinku, takav ugovor potpisuje upravitelj zgrade.</w:t>
      </w:r>
    </w:p>
    <w:p w:rsidR="006E7AF0" w:rsidRDefault="006E7AF0" w:rsidP="006E7AF0">
      <w:pPr>
        <w:pStyle w:val="t-9-8"/>
        <w:jc w:val="both"/>
        <w:rPr>
          <w:color w:val="000000"/>
        </w:rPr>
      </w:pPr>
      <w:r>
        <w:rPr>
          <w:color w:val="000000"/>
        </w:rPr>
        <w:t xml:space="preserve">(4) Ugovorom o izvođenju radova na energetskoj obnovi za </w:t>
      </w:r>
      <w:proofErr w:type="spellStart"/>
      <w:r>
        <w:rPr>
          <w:color w:val="000000"/>
        </w:rPr>
        <w:t>višestambene</w:t>
      </w:r>
      <w:proofErr w:type="spellEnd"/>
      <w:r>
        <w:rPr>
          <w:color w:val="000000"/>
        </w:rPr>
        <w:t xml:space="preserve"> zgrade smatra se ugovor ili skup povezanih ugovora kojima se naručuje usluga ili radovi za provedbu mjera energetske učinkovitosti.</w:t>
      </w:r>
    </w:p>
    <w:p w:rsidR="006E7AF0" w:rsidRDefault="006E7AF0" w:rsidP="006E7AF0">
      <w:pPr>
        <w:pStyle w:val="t-9-8"/>
        <w:jc w:val="both"/>
        <w:rPr>
          <w:color w:val="000000"/>
        </w:rPr>
      </w:pPr>
      <w:r>
        <w:rPr>
          <w:color w:val="000000"/>
        </w:rPr>
        <w:t>(5) Ugovor iz stavka 4. ovoga članka mora biti u pisanom obliku i sadržava:</w:t>
      </w:r>
    </w:p>
    <w:p w:rsidR="006E7AF0" w:rsidRDefault="006E7AF0" w:rsidP="006E7AF0">
      <w:pPr>
        <w:pStyle w:val="t-9-8"/>
        <w:jc w:val="both"/>
        <w:rPr>
          <w:color w:val="000000"/>
        </w:rPr>
      </w:pPr>
      <w:r>
        <w:rPr>
          <w:color w:val="000000"/>
        </w:rPr>
        <w:t xml:space="preserve">1. popis imena svih suvlasnika – naručitelja s osobnim identifikacijskim brojem razmjerom njihova suvlasništva u </w:t>
      </w:r>
      <w:proofErr w:type="spellStart"/>
      <w:r>
        <w:rPr>
          <w:color w:val="000000"/>
        </w:rPr>
        <w:t>višestambenoj</w:t>
      </w:r>
      <w:proofErr w:type="spellEnd"/>
      <w:r>
        <w:rPr>
          <w:color w:val="000000"/>
        </w:rPr>
        <w:t xml:space="preserve"> zgradi te dokaz o postignutoj suglasnosti za ugovaranje energetske obnove u skladu sa stavkom 2. ovoga članka</w:t>
      </w:r>
    </w:p>
    <w:p w:rsidR="006E7AF0" w:rsidRDefault="006E7AF0" w:rsidP="006E7AF0">
      <w:pPr>
        <w:pStyle w:val="t-9-8"/>
        <w:jc w:val="both"/>
        <w:rPr>
          <w:color w:val="000000"/>
        </w:rPr>
      </w:pPr>
      <w:r>
        <w:rPr>
          <w:color w:val="000000"/>
        </w:rPr>
        <w:t>2. naziv i sjedište te osobni identifikacijski broj izvođača radova na energetskoj obnovi zgrade</w:t>
      </w:r>
    </w:p>
    <w:p w:rsidR="006E7AF0" w:rsidRDefault="006E7AF0" w:rsidP="006E7AF0">
      <w:pPr>
        <w:pStyle w:val="t-9-8"/>
        <w:jc w:val="both"/>
        <w:rPr>
          <w:color w:val="000000"/>
        </w:rPr>
      </w:pPr>
      <w:r>
        <w:rPr>
          <w:color w:val="000000"/>
        </w:rPr>
        <w:t xml:space="preserve">3. opis mjera koje će se poduzeti u energetskoj obnovi </w:t>
      </w:r>
      <w:proofErr w:type="spellStart"/>
      <w:r>
        <w:rPr>
          <w:color w:val="000000"/>
        </w:rPr>
        <w:t>višestambene</w:t>
      </w:r>
      <w:proofErr w:type="spellEnd"/>
      <w:r>
        <w:rPr>
          <w:color w:val="000000"/>
        </w:rPr>
        <w:t xml:space="preserve"> zgrade radi poboljšanja njezine energetske učinkovitosti</w:t>
      </w:r>
    </w:p>
    <w:p w:rsidR="006E7AF0" w:rsidRDefault="006E7AF0" w:rsidP="006E7AF0">
      <w:pPr>
        <w:pStyle w:val="t-9-8"/>
        <w:jc w:val="both"/>
        <w:rPr>
          <w:color w:val="000000"/>
        </w:rPr>
      </w:pPr>
      <w:r>
        <w:rPr>
          <w:color w:val="000000"/>
        </w:rPr>
        <w:t>4. procjenu energetskog svojstva zgrade s izračunom pretpostavljene uštede energije koja će se ostvariti energetskom obnovom zgrade</w:t>
      </w:r>
    </w:p>
    <w:p w:rsidR="006E7AF0" w:rsidRDefault="006E7AF0" w:rsidP="006E7AF0">
      <w:pPr>
        <w:pStyle w:val="t-9-8"/>
        <w:jc w:val="both"/>
        <w:rPr>
          <w:color w:val="000000"/>
        </w:rPr>
      </w:pPr>
      <w:r>
        <w:rPr>
          <w:color w:val="000000"/>
        </w:rPr>
        <w:t xml:space="preserve">5. način financiranja provedbe mjera u energetskoj obnovi </w:t>
      </w:r>
      <w:proofErr w:type="spellStart"/>
      <w:r>
        <w:rPr>
          <w:color w:val="000000"/>
        </w:rPr>
        <w:t>višestambene</w:t>
      </w:r>
      <w:proofErr w:type="spellEnd"/>
      <w:r>
        <w:rPr>
          <w:color w:val="000000"/>
        </w:rPr>
        <w:t xml:space="preserve"> zgrade radi poboljšanja njezine energetske učinkovitosti</w:t>
      </w:r>
    </w:p>
    <w:p w:rsidR="006E7AF0" w:rsidRDefault="006E7AF0" w:rsidP="006E7AF0">
      <w:pPr>
        <w:pStyle w:val="t-9-8"/>
        <w:jc w:val="both"/>
        <w:rPr>
          <w:color w:val="000000"/>
        </w:rPr>
      </w:pPr>
      <w:r>
        <w:rPr>
          <w:color w:val="000000"/>
        </w:rPr>
        <w:lastRenderedPageBreak/>
        <w:t>6. rok važenja ugovora i ugovornih obveza.</w:t>
      </w:r>
    </w:p>
    <w:p w:rsidR="006E7AF0" w:rsidRDefault="006E7AF0" w:rsidP="006E7AF0">
      <w:pPr>
        <w:pStyle w:val="t-9-8"/>
        <w:jc w:val="both"/>
        <w:rPr>
          <w:color w:val="000000"/>
        </w:rPr>
      </w:pPr>
      <w:r>
        <w:rPr>
          <w:color w:val="000000"/>
        </w:rPr>
        <w:t>(6) Obvezni prilog ugovora iz stavka 4. ovoga članka je Projekt s troškovnikom, uz tehničko rješenje zgrade i dokaze pretpostavljenog smanjenja potrošnje energije u zgradi prema metodologiji utvrđenoj pravilnikom iz članka 22. stavka 1. ovoga Zakona.</w:t>
      </w:r>
    </w:p>
    <w:p w:rsidR="006E7AF0" w:rsidRDefault="006E7AF0" w:rsidP="006E7AF0">
      <w:pPr>
        <w:pStyle w:val="t-9-8"/>
        <w:jc w:val="both"/>
        <w:rPr>
          <w:color w:val="000000"/>
        </w:rPr>
      </w:pPr>
      <w:r>
        <w:rPr>
          <w:color w:val="000000"/>
        </w:rPr>
        <w:t>(7) Upravitelj zgrade koja sklopi ugovor iz stavka 4. ovoga članka obvezan je dostaviti podatke o potrošnji energije za tu zgradu, nacionalnom koordinacijskom tijelu, odnosno u sustav za praćenje, mjerenje i verifikaciju ušteda energije sukladno pravilniku iz članka 22. stavka 1. ovoga Zakona.</w:t>
      </w:r>
    </w:p>
    <w:p w:rsidR="006E7AF0" w:rsidRDefault="006E7AF0" w:rsidP="006E7AF0">
      <w:pPr>
        <w:pStyle w:val="t-10-9-kurz-s"/>
        <w:rPr>
          <w:color w:val="000000"/>
        </w:rPr>
      </w:pPr>
      <w:r>
        <w:rPr>
          <w:color w:val="000000"/>
        </w:rPr>
        <w:t>Energetska učinkovitost u javnoj nabavi</w:t>
      </w:r>
    </w:p>
    <w:p w:rsidR="006E7AF0" w:rsidRDefault="006E7AF0" w:rsidP="006E7AF0">
      <w:pPr>
        <w:pStyle w:val="clanak-"/>
        <w:rPr>
          <w:color w:val="000000"/>
        </w:rPr>
      </w:pPr>
      <w:r>
        <w:rPr>
          <w:color w:val="000000"/>
        </w:rPr>
        <w:t>Članak 31.</w:t>
      </w:r>
    </w:p>
    <w:p w:rsidR="006E7AF0" w:rsidRDefault="006E7AF0" w:rsidP="006E7AF0">
      <w:pPr>
        <w:pStyle w:val="t-9-8"/>
        <w:jc w:val="both"/>
        <w:rPr>
          <w:color w:val="000000"/>
        </w:rPr>
      </w:pPr>
      <w:r>
        <w:rPr>
          <w:color w:val="000000"/>
        </w:rPr>
        <w:t>(1) Kad se provodi postupak javne nabave za nabavu proizvoda povezanih s energijom, javni naručitelj dužan je koristiti kriterije za odabir ponude i tehničke specifikacije vezane uz povećanje energetske učinkovitosti u mjeri u kojoj je to u skladu s troškovnom učinkovitošću, gospodarskom izvedivošću, širom održivošću, tehničkom prikladnošću i dovoljnom razinom tržišnog natjecanja.</w:t>
      </w:r>
    </w:p>
    <w:p w:rsidR="006E7AF0" w:rsidRDefault="006E7AF0" w:rsidP="006E7AF0">
      <w:pPr>
        <w:pStyle w:val="t-9-8"/>
        <w:jc w:val="both"/>
        <w:rPr>
          <w:color w:val="000000"/>
        </w:rPr>
      </w:pPr>
      <w:r>
        <w:rPr>
          <w:color w:val="000000"/>
        </w:rPr>
        <w:t>(2) Kriterije i tehničke specifikacije iz stavka 1. ovoga članka utvrđuje ministar uz prethodnu suglasnost ministra nadležnog za zaštitu okoliša pravilnikom.</w:t>
      </w:r>
    </w:p>
    <w:p w:rsidR="006E7AF0" w:rsidRDefault="006E7AF0" w:rsidP="006E7AF0">
      <w:pPr>
        <w:pStyle w:val="t-10-9-kurz-s"/>
        <w:rPr>
          <w:color w:val="000000"/>
        </w:rPr>
      </w:pPr>
      <w:r>
        <w:rPr>
          <w:color w:val="000000"/>
        </w:rPr>
        <w:t>Eko-dizajn proizvoda povezanih s energijom</w:t>
      </w:r>
    </w:p>
    <w:p w:rsidR="006E7AF0" w:rsidRDefault="006E7AF0" w:rsidP="006E7AF0">
      <w:pPr>
        <w:pStyle w:val="clanak-"/>
        <w:rPr>
          <w:color w:val="000000"/>
        </w:rPr>
      </w:pPr>
      <w:r>
        <w:rPr>
          <w:color w:val="000000"/>
        </w:rPr>
        <w:t>Članak 32.</w:t>
      </w:r>
    </w:p>
    <w:p w:rsidR="006E7AF0" w:rsidRDefault="006E7AF0" w:rsidP="006E7AF0">
      <w:pPr>
        <w:pStyle w:val="t-9-8"/>
        <w:jc w:val="both"/>
        <w:rPr>
          <w:color w:val="000000"/>
        </w:rPr>
      </w:pPr>
      <w:r>
        <w:rPr>
          <w:color w:val="000000"/>
        </w:rPr>
        <w:t>(1) Proizvodi povezani s energijom mogu biti stavljeni na tržište samo ako su sukladni sa zahtjevima propisanim za eko-dizajn proizvoda i ako je njihova sukladnost utvrđena u propisanom postupku te ako su označeni u skladu s propisom koji se odnosi na tu grupu proizvoda.</w:t>
      </w:r>
    </w:p>
    <w:p w:rsidR="006E7AF0" w:rsidRDefault="006E7AF0" w:rsidP="006E7AF0">
      <w:pPr>
        <w:pStyle w:val="t-9-8"/>
        <w:jc w:val="both"/>
        <w:rPr>
          <w:color w:val="000000"/>
        </w:rPr>
      </w:pPr>
      <w:r>
        <w:rPr>
          <w:color w:val="000000"/>
        </w:rPr>
        <w:t>(2) Ministar, uz prethodnu suglasnost ministra nadležnog za zaštitu okoliša, pravilnikom propisuje opće uvjete za eko-dizajn proizvoda i zahtjeve za stavljanje proizvoda povezanih s energijom na tržište i uporabu, dužnosti uvoznika, postupak ocjene sukladnosti i oznaku sukladnosti te druge uvjete koji osiguravaju primjenu zahtjeva za eko-dizajnom proizvoda.</w:t>
      </w:r>
    </w:p>
    <w:p w:rsidR="006E7AF0" w:rsidRDefault="006E7AF0" w:rsidP="006E7AF0">
      <w:pPr>
        <w:pStyle w:val="t-9-8"/>
        <w:jc w:val="both"/>
        <w:rPr>
          <w:color w:val="000000"/>
        </w:rPr>
      </w:pPr>
      <w:r>
        <w:rPr>
          <w:color w:val="000000"/>
        </w:rPr>
        <w:t>(3) Ministar, uz prethodnu suglasnost ministra nadležnog za zaštitu okoliša donosi tehničke propise kao provedbene mjere eko-dizajna, u skladu s posebnim zakonom kojim se uređuju tehnički zahtjevi za proizvode i ocjena sukladnosti te pravilnikom iz stavka 2. ovoga članka, koji propisuju posebne tehničke zahtjeve za eko-dizajn pojedine vrste ili grupe proizvoda povezanih s energijom, osim za građevinske proizvode koji su u nadležnosti ministarstva nadležnog za poslove graditeljstva.</w:t>
      </w:r>
    </w:p>
    <w:p w:rsidR="006E7AF0" w:rsidRDefault="006E7AF0" w:rsidP="006E7AF0">
      <w:pPr>
        <w:pStyle w:val="clanak"/>
        <w:rPr>
          <w:color w:val="000000"/>
        </w:rPr>
      </w:pPr>
      <w:r>
        <w:rPr>
          <w:color w:val="000000"/>
        </w:rPr>
        <w:t>Članak 33.</w:t>
      </w:r>
    </w:p>
    <w:p w:rsidR="006E7AF0" w:rsidRDefault="006E7AF0" w:rsidP="006E7AF0">
      <w:pPr>
        <w:pStyle w:val="t-9-8"/>
        <w:jc w:val="both"/>
        <w:rPr>
          <w:color w:val="000000"/>
        </w:rPr>
      </w:pPr>
      <w:r>
        <w:rPr>
          <w:color w:val="000000"/>
        </w:rPr>
        <w:t xml:space="preserve">(1) Sustav ovlašćivanja i/ili certificiranja, odnosno istovrijedan kvalifikacijski sustav za građevinske radnike koji ugrađuju građevne elemente povezane s energijom, instalatere dijelova zgrada povezanih s energijom, uključujući program certificiranja ili istovrijedni program kvalifikacije za instalatere manjih kotlova i peći na biomasu, </w:t>
      </w:r>
      <w:proofErr w:type="spellStart"/>
      <w:r>
        <w:rPr>
          <w:color w:val="000000"/>
        </w:rPr>
        <w:t>fotonaponskih</w:t>
      </w:r>
      <w:proofErr w:type="spellEnd"/>
      <w:r>
        <w:rPr>
          <w:color w:val="000000"/>
        </w:rPr>
        <w:t xml:space="preserve"> sustava, solarnih termalnih sustava, plitkih geotermalnih sustava i toplinskih crpki, propisuje pravilnikom ministar nadležan za poslove graditeljstva uz suglasnost ministra.</w:t>
      </w:r>
    </w:p>
    <w:p w:rsidR="006E7AF0" w:rsidRDefault="006E7AF0" w:rsidP="006E7AF0">
      <w:pPr>
        <w:pStyle w:val="t-9-8"/>
        <w:jc w:val="both"/>
        <w:rPr>
          <w:color w:val="000000"/>
        </w:rPr>
      </w:pPr>
      <w:r>
        <w:rPr>
          <w:color w:val="000000"/>
        </w:rPr>
        <w:lastRenderedPageBreak/>
        <w:t>(2) Ministar nadležan za poslove graditeljstva može poslove ovlašćivanja i/ili certificiranja prenijeti na druge osobe.</w:t>
      </w:r>
    </w:p>
    <w:p w:rsidR="006E7AF0" w:rsidRDefault="006E7AF0" w:rsidP="006E7AF0">
      <w:pPr>
        <w:pStyle w:val="t-11-9-sred"/>
        <w:rPr>
          <w:color w:val="000000"/>
        </w:rPr>
      </w:pPr>
      <w:r>
        <w:rPr>
          <w:color w:val="000000"/>
        </w:rPr>
        <w:t>VI. NADZOR</w:t>
      </w:r>
    </w:p>
    <w:p w:rsidR="006E7AF0" w:rsidRDefault="006E7AF0" w:rsidP="006E7AF0">
      <w:pPr>
        <w:pStyle w:val="clanak-"/>
        <w:rPr>
          <w:color w:val="000000"/>
        </w:rPr>
      </w:pPr>
      <w:r>
        <w:rPr>
          <w:color w:val="000000"/>
        </w:rPr>
        <w:t>Članak 34.</w:t>
      </w:r>
    </w:p>
    <w:p w:rsidR="006E7AF0" w:rsidRDefault="006E7AF0" w:rsidP="006E7AF0">
      <w:pPr>
        <w:pStyle w:val="t-9-8"/>
        <w:jc w:val="both"/>
        <w:rPr>
          <w:color w:val="000000"/>
        </w:rPr>
      </w:pPr>
      <w:r>
        <w:rPr>
          <w:color w:val="000000"/>
        </w:rPr>
        <w:t>(1) Upravni nadzor nad provedbom ovoga Zakona i propisa donesenih na temelju ovoga Zakona obavlja Ministarstvo.</w:t>
      </w:r>
    </w:p>
    <w:p w:rsidR="006E7AF0" w:rsidRDefault="006E7AF0" w:rsidP="006E7AF0">
      <w:pPr>
        <w:pStyle w:val="t-9-8"/>
        <w:jc w:val="both"/>
        <w:rPr>
          <w:color w:val="000000"/>
        </w:rPr>
      </w:pPr>
      <w:r>
        <w:rPr>
          <w:color w:val="000000"/>
        </w:rPr>
        <w:t>(2) Inspekcijski nadzor nad provedbom ovoga Zakona i propisa donesenih na temelju ovoga Zakona provode nadležni inspektori Ministarstva gospodarstva.</w:t>
      </w:r>
    </w:p>
    <w:p w:rsidR="006E7AF0" w:rsidRDefault="006E7AF0" w:rsidP="006E7AF0">
      <w:pPr>
        <w:pStyle w:val="t-9-8"/>
        <w:jc w:val="both"/>
        <w:rPr>
          <w:color w:val="000000"/>
        </w:rPr>
      </w:pPr>
      <w:r>
        <w:rPr>
          <w:color w:val="000000"/>
        </w:rPr>
        <w:t>(3) Ako nadležni inspektori iz stavka 2. ovoga članka pri obavljanju inspekcijskog nadzora utvrde nepravilnosti i nedostatke, ovlašteni su donijeti rješenje kojim će odrediti mjere i rok za njihovo otklanjanje.</w:t>
      </w:r>
    </w:p>
    <w:p w:rsidR="006E7AF0" w:rsidRDefault="006E7AF0" w:rsidP="006E7AF0">
      <w:pPr>
        <w:pStyle w:val="t-9-8"/>
        <w:jc w:val="both"/>
        <w:rPr>
          <w:color w:val="000000"/>
        </w:rPr>
      </w:pPr>
      <w:r>
        <w:rPr>
          <w:color w:val="000000"/>
        </w:rPr>
        <w:t>(4) U slučaju iz stavka 3. ovoga članka nadležni inspektori ovlašteni su:</w:t>
      </w:r>
    </w:p>
    <w:p w:rsidR="006E7AF0" w:rsidRDefault="006E7AF0" w:rsidP="006E7AF0">
      <w:pPr>
        <w:pStyle w:val="t-9-8"/>
        <w:jc w:val="both"/>
        <w:rPr>
          <w:color w:val="000000"/>
        </w:rPr>
      </w:pPr>
      <w:r>
        <w:rPr>
          <w:color w:val="000000"/>
        </w:rPr>
        <w:t>1. narediti opskrbljivaču energijom dostavljanje informacija o obračunu električne energije, toplinske energije, odnosno plina te o prethodnoj potrošnji krajnjem kupcu (članak 14.)</w:t>
      </w:r>
    </w:p>
    <w:p w:rsidR="006E7AF0" w:rsidRDefault="006E7AF0" w:rsidP="006E7AF0">
      <w:pPr>
        <w:pStyle w:val="t-9-8"/>
        <w:jc w:val="both"/>
        <w:rPr>
          <w:color w:val="000000"/>
        </w:rPr>
      </w:pPr>
      <w:r>
        <w:rPr>
          <w:color w:val="000000"/>
        </w:rPr>
        <w:t>2. narediti opskrbljivaču energijom upisivanje podataka o potrošnji električne energije, toplinske energije, odnosno plina u javnom sektoru u nacionalni informacijski sustav za gospodarenje energijom (članak 14. stavak 2.)</w:t>
      </w:r>
    </w:p>
    <w:p w:rsidR="006E7AF0" w:rsidRDefault="006E7AF0" w:rsidP="006E7AF0">
      <w:pPr>
        <w:pStyle w:val="t-9-8"/>
        <w:jc w:val="both"/>
        <w:rPr>
          <w:color w:val="000000"/>
        </w:rPr>
      </w:pPr>
      <w:r>
        <w:rPr>
          <w:color w:val="000000"/>
        </w:rPr>
        <w:t>3. narediti distributeru energije dostavu Ministarstvu zbirne statističke informacije o krajnjim kupcima i trenutačnim informacijama o potrošnji krajnjih kupaca, uključujući prema potrebi profile opterećenja, segmentaciju kupaca i zemljopisni položaj kupaca (članak 15.)</w:t>
      </w:r>
    </w:p>
    <w:p w:rsidR="006E7AF0" w:rsidRDefault="006E7AF0" w:rsidP="006E7AF0">
      <w:pPr>
        <w:pStyle w:val="t-9-8"/>
        <w:jc w:val="both"/>
        <w:rPr>
          <w:color w:val="000000"/>
        </w:rPr>
      </w:pPr>
      <w:r>
        <w:rPr>
          <w:color w:val="000000"/>
        </w:rPr>
        <w:t>4. narediti velikim poduzećima izradu energetskog pregleda za velika poduzeća (članak 19. stavak 1.)</w:t>
      </w:r>
    </w:p>
    <w:p w:rsidR="006E7AF0" w:rsidRDefault="006E7AF0" w:rsidP="006E7AF0">
      <w:pPr>
        <w:pStyle w:val="t-9-8"/>
        <w:jc w:val="both"/>
        <w:rPr>
          <w:color w:val="000000"/>
        </w:rPr>
      </w:pPr>
      <w:r>
        <w:rPr>
          <w:color w:val="000000"/>
        </w:rPr>
        <w:t>5. narediti odgovornim osobama javnog sektora ispunjavanje obveza iz članka 21. stavka 1. ovoga Zakona</w:t>
      </w:r>
    </w:p>
    <w:p w:rsidR="006E7AF0" w:rsidRDefault="006E7AF0" w:rsidP="006E7AF0">
      <w:pPr>
        <w:pStyle w:val="t-9-8"/>
        <w:jc w:val="both"/>
        <w:rPr>
          <w:color w:val="000000"/>
        </w:rPr>
      </w:pPr>
      <w:r>
        <w:rPr>
          <w:color w:val="000000"/>
        </w:rPr>
        <w:t>6. narediti odgovornim osobama javnog sektora ispunjavanje obveza iz članka 21. stavka 2. ovoga Zakona</w:t>
      </w:r>
    </w:p>
    <w:p w:rsidR="006E7AF0" w:rsidRDefault="006E7AF0" w:rsidP="006E7AF0">
      <w:pPr>
        <w:pStyle w:val="t-9-8"/>
        <w:jc w:val="both"/>
        <w:rPr>
          <w:color w:val="000000"/>
        </w:rPr>
      </w:pPr>
      <w:r>
        <w:rPr>
          <w:color w:val="000000"/>
        </w:rPr>
        <w:t>7. narediti odgovornim osobama javnog sektora, pružateljima energetske usluge i davateljima subvencije unošenje informacija o ostvarenim uštedama energije u sustav za praćenje, mjerenje i verifikaciju ušteda energije (članak 22. stavak 2.).</w:t>
      </w:r>
    </w:p>
    <w:p w:rsidR="006E7AF0" w:rsidRDefault="006E7AF0" w:rsidP="006E7AF0">
      <w:pPr>
        <w:pStyle w:val="t-9-8"/>
        <w:jc w:val="both"/>
        <w:rPr>
          <w:color w:val="000000"/>
        </w:rPr>
      </w:pPr>
      <w:r>
        <w:rPr>
          <w:color w:val="000000"/>
        </w:rPr>
        <w:t>(5) Nadležni inspektori pri obavljanju inspekcijskog nadzora proizvoda povezanih s energijom stavljenih na tržište imaju ovlasti na temelju ovoga Zakona rješenjem narediti otklanjanje nepravilnosti i odrediti primjereni rok za otklanjanje nepravilnosti ako utvrde da:</w:t>
      </w:r>
    </w:p>
    <w:p w:rsidR="006E7AF0" w:rsidRDefault="006E7AF0" w:rsidP="006E7AF0">
      <w:pPr>
        <w:pStyle w:val="t-9-8"/>
        <w:jc w:val="both"/>
        <w:rPr>
          <w:color w:val="000000"/>
        </w:rPr>
      </w:pPr>
      <w:r>
        <w:rPr>
          <w:color w:val="000000"/>
        </w:rPr>
        <w:t>1. proizvodi nisu označeni oznakom energetske učinkovitosti ili je oznaka energetske učinkovitosti nepotpuna ili netočna</w:t>
      </w:r>
    </w:p>
    <w:p w:rsidR="006E7AF0" w:rsidRDefault="006E7AF0" w:rsidP="006E7AF0">
      <w:pPr>
        <w:pStyle w:val="t-9-8"/>
        <w:jc w:val="both"/>
        <w:rPr>
          <w:color w:val="000000"/>
        </w:rPr>
      </w:pPr>
      <w:r>
        <w:rPr>
          <w:color w:val="000000"/>
        </w:rPr>
        <w:t>2. proizvodi nisu praćeni informacijskim listom ili je informacijski list nepotpun ili netočan</w:t>
      </w:r>
    </w:p>
    <w:p w:rsidR="006E7AF0" w:rsidRDefault="006E7AF0" w:rsidP="006E7AF0">
      <w:pPr>
        <w:pStyle w:val="t-9-8"/>
        <w:jc w:val="both"/>
        <w:rPr>
          <w:color w:val="000000"/>
        </w:rPr>
      </w:pPr>
      <w:r>
        <w:rPr>
          <w:color w:val="000000"/>
        </w:rPr>
        <w:lastRenderedPageBreak/>
        <w:t>3. su proizvodi označeni nedopuštenim ili zavaravajućim oznakama (energetske učinkovitosti proizvoda)</w:t>
      </w:r>
    </w:p>
    <w:p w:rsidR="006E7AF0" w:rsidRDefault="006E7AF0" w:rsidP="006E7AF0">
      <w:pPr>
        <w:pStyle w:val="t-9-8"/>
        <w:jc w:val="both"/>
        <w:rPr>
          <w:color w:val="000000"/>
        </w:rPr>
      </w:pPr>
      <w:r>
        <w:rPr>
          <w:color w:val="000000"/>
        </w:rPr>
        <w:t>4. se u oglašavanju i u promidžbenim materijalima ne objavljuje razred energetske učinkovitosti</w:t>
      </w:r>
    </w:p>
    <w:p w:rsidR="006E7AF0" w:rsidRDefault="006E7AF0" w:rsidP="006E7AF0">
      <w:pPr>
        <w:pStyle w:val="t-9-8"/>
        <w:jc w:val="both"/>
        <w:rPr>
          <w:color w:val="000000"/>
        </w:rPr>
      </w:pPr>
      <w:r>
        <w:rPr>
          <w:color w:val="000000"/>
        </w:rPr>
        <w:t>5. tehnička dokumentacija nije dostupna ili je nema ili je nepotpuna</w:t>
      </w:r>
    </w:p>
    <w:p w:rsidR="006E7AF0" w:rsidRDefault="006E7AF0" w:rsidP="006E7AF0">
      <w:pPr>
        <w:pStyle w:val="t-9-8"/>
        <w:jc w:val="both"/>
        <w:rPr>
          <w:color w:val="000000"/>
        </w:rPr>
      </w:pPr>
      <w:r>
        <w:rPr>
          <w:color w:val="000000"/>
        </w:rPr>
        <w:t>6. u zadanom roku nije dostavio Ministarstvu podatke o ukupnim količinama stavljenim na tržište i na raspolaganje u Republici Hrvatskoj.</w:t>
      </w:r>
    </w:p>
    <w:p w:rsidR="006E7AF0" w:rsidRDefault="006E7AF0" w:rsidP="006E7AF0">
      <w:pPr>
        <w:pStyle w:val="t-9-8"/>
        <w:jc w:val="both"/>
        <w:rPr>
          <w:color w:val="000000"/>
        </w:rPr>
      </w:pPr>
      <w:r>
        <w:rPr>
          <w:color w:val="000000"/>
        </w:rPr>
        <w:t>(6) Ako se utvrđene nepravilnosti iz stavka 5. ovoga članka ne otklone u određenom roku, nadležni inspektor će zabraniti stavljanje proizvoda na tržište i/ili raspolaganje, ograničiti stavljanje na tržište, odnosno narediti povlačenje proizvoda s tržišta.</w:t>
      </w:r>
    </w:p>
    <w:p w:rsidR="006E7AF0" w:rsidRDefault="006E7AF0" w:rsidP="006E7AF0">
      <w:pPr>
        <w:pStyle w:val="t-9-8"/>
        <w:jc w:val="both"/>
        <w:rPr>
          <w:color w:val="000000"/>
        </w:rPr>
      </w:pPr>
      <w:r>
        <w:rPr>
          <w:color w:val="000000"/>
        </w:rPr>
        <w:t>(7) Ako nadležno inspekcijsko tijelo ne raspolaže potrebnim stručnim znanjem ili opremom za provedbu pregleda ili ispitivanja iz stavka 5. ovoga članka, provedbu pojedinih radnji u okviru inspekcijskog nadzora može povjeriti stručnoj ustanovi koja nije bila uključena u ispitivanje i ocjenjivanje sukladnosti istog proizvoda prije stavljanja na tržište ili na raspolaganje na tržištu.</w:t>
      </w:r>
    </w:p>
    <w:p w:rsidR="006E7AF0" w:rsidRDefault="006E7AF0" w:rsidP="006E7AF0">
      <w:pPr>
        <w:pStyle w:val="clanak"/>
        <w:rPr>
          <w:color w:val="000000"/>
        </w:rPr>
      </w:pPr>
      <w:r>
        <w:rPr>
          <w:color w:val="000000"/>
        </w:rPr>
        <w:t>Članak 35.</w:t>
      </w:r>
    </w:p>
    <w:p w:rsidR="006E7AF0" w:rsidRDefault="006E7AF0" w:rsidP="006E7AF0">
      <w:pPr>
        <w:pStyle w:val="t-9-8"/>
        <w:jc w:val="both"/>
        <w:rPr>
          <w:color w:val="000000"/>
        </w:rPr>
      </w:pPr>
      <w:r>
        <w:rPr>
          <w:color w:val="000000"/>
        </w:rPr>
        <w:t>(1) U provedbi inspekcijskog nadzora iz članka 34. stavka 5. ovoga Zakona nadležni inspektor može rješenjem gospodarskom subjektu koji proizvod povezan s energijom stavlja na tržište ili na raspolaganje na tržištu:</w:t>
      </w:r>
    </w:p>
    <w:p w:rsidR="006E7AF0" w:rsidRDefault="006E7AF0" w:rsidP="006E7AF0">
      <w:pPr>
        <w:pStyle w:val="t-9-8"/>
        <w:jc w:val="both"/>
        <w:rPr>
          <w:color w:val="000000"/>
        </w:rPr>
      </w:pPr>
      <w:r>
        <w:rPr>
          <w:color w:val="000000"/>
        </w:rPr>
        <w:t>1. privremeno zabraniti stavljanje na tržište ili na raspolaganje na tržištu proizvoda, isporuku, ponudu isporuke, oglašavanje ili izlaganje proizvoda u vremenu potrebnom za različite preglede i ispitivanja ako postoji osnovana sumnja da proizvod povezan s energijom ne odgovara propisanim zahtjevima za eko-dizajn proizvoda</w:t>
      </w:r>
    </w:p>
    <w:p w:rsidR="006E7AF0" w:rsidRDefault="006E7AF0" w:rsidP="006E7AF0">
      <w:pPr>
        <w:pStyle w:val="t-9-8"/>
        <w:jc w:val="both"/>
        <w:rPr>
          <w:color w:val="000000"/>
        </w:rPr>
      </w:pPr>
      <w:r>
        <w:rPr>
          <w:color w:val="000000"/>
        </w:rPr>
        <w:t>2. narediti otklanjanje utvrđenih nesukladnosti i odrediti primjeren rok za njihovo otklanjanje</w:t>
      </w:r>
    </w:p>
    <w:p w:rsidR="006E7AF0" w:rsidRDefault="006E7AF0" w:rsidP="006E7AF0">
      <w:pPr>
        <w:pStyle w:val="t-9-8"/>
        <w:jc w:val="both"/>
        <w:rPr>
          <w:color w:val="000000"/>
        </w:rPr>
      </w:pPr>
      <w:r>
        <w:rPr>
          <w:color w:val="000000"/>
        </w:rPr>
        <w:t>3. zabraniti ili ograničiti stavljanje na tržište ili na raspolaganje na tržištu nesukladnih proizvoda, ili narediti njihovo povlačenje s tržišta ili povrat od krajnjih korisnika i provesti dodatne mjere kojima će se osigurati poštivanje te zabrane</w:t>
      </w:r>
    </w:p>
    <w:p w:rsidR="006E7AF0" w:rsidRDefault="006E7AF0" w:rsidP="006E7AF0">
      <w:pPr>
        <w:pStyle w:val="t-9-8"/>
        <w:jc w:val="both"/>
        <w:rPr>
          <w:color w:val="000000"/>
        </w:rPr>
      </w:pPr>
      <w:r>
        <w:rPr>
          <w:color w:val="000000"/>
        </w:rPr>
        <w:t>4. narediti uništavanje nesukladnih proizvoda ako je to nužno za zaštitu zdravlja i sigurnosti ljudi, životinja i biljaka, okoliša i imovine.</w:t>
      </w:r>
    </w:p>
    <w:p w:rsidR="006E7AF0" w:rsidRDefault="006E7AF0" w:rsidP="006E7AF0">
      <w:pPr>
        <w:pStyle w:val="t-9-8"/>
        <w:jc w:val="both"/>
        <w:rPr>
          <w:color w:val="000000"/>
        </w:rPr>
      </w:pPr>
      <w:r>
        <w:rPr>
          <w:color w:val="000000"/>
        </w:rPr>
        <w:t>(2) Nadležni inspektor će rješenjem narediti gospodarskom subjektu otklanjanje nepravilnosti i odrediti primjeren rok u kojem nepravilnosti treba otkloniti ako utvrdi da je proizvod povezan s energijom koji je stavio na tržište ili na raspolaganje na tržištu (proizvod s formalnim nedostatkom):</w:t>
      </w:r>
    </w:p>
    <w:p w:rsidR="006E7AF0" w:rsidRDefault="006E7AF0" w:rsidP="006E7AF0">
      <w:pPr>
        <w:pStyle w:val="t-9-8"/>
        <w:jc w:val="both"/>
        <w:rPr>
          <w:color w:val="000000"/>
        </w:rPr>
      </w:pPr>
      <w:r>
        <w:rPr>
          <w:color w:val="000000"/>
        </w:rPr>
        <w:t>1. bez propisanih oznaka ili nepropisno označen</w:t>
      </w:r>
    </w:p>
    <w:p w:rsidR="006E7AF0" w:rsidRDefault="006E7AF0" w:rsidP="006E7AF0">
      <w:pPr>
        <w:pStyle w:val="t-9-8"/>
        <w:jc w:val="both"/>
        <w:rPr>
          <w:color w:val="000000"/>
        </w:rPr>
      </w:pPr>
      <w:r>
        <w:rPr>
          <w:color w:val="000000"/>
        </w:rPr>
        <w:t>2. bez dokumenata ili s nepotpunim dokumentima o sukladnosti ili ako dokumenti nisu dostupni</w:t>
      </w:r>
    </w:p>
    <w:p w:rsidR="006E7AF0" w:rsidRDefault="006E7AF0" w:rsidP="006E7AF0">
      <w:pPr>
        <w:pStyle w:val="t-9-8"/>
        <w:jc w:val="both"/>
        <w:rPr>
          <w:color w:val="000000"/>
        </w:rPr>
      </w:pPr>
      <w:r>
        <w:rPr>
          <w:color w:val="000000"/>
        </w:rPr>
        <w:t>3. bez propisanih uputa i podataka o sigurnosti proizvoda ili ako propisane upute i podaci o sigurnosti ne prate proizvod.</w:t>
      </w:r>
    </w:p>
    <w:p w:rsidR="006E7AF0" w:rsidRDefault="006E7AF0" w:rsidP="006E7AF0">
      <w:pPr>
        <w:pStyle w:val="t-9-8"/>
        <w:jc w:val="both"/>
        <w:rPr>
          <w:color w:val="000000"/>
        </w:rPr>
      </w:pPr>
      <w:r>
        <w:rPr>
          <w:color w:val="000000"/>
        </w:rPr>
        <w:t xml:space="preserve">(3) Ako gospodarski subjekt otkloni utvrđene nepravilnosti iz stavka 2. ovoga članka u ostavljenom roku iz rješenja, a za koje je utvrđeno da ih je počinio prvi put, nadležni inspektor neće podnositi </w:t>
      </w:r>
      <w:r>
        <w:rPr>
          <w:color w:val="000000"/>
        </w:rPr>
        <w:lastRenderedPageBreak/>
        <w:t>optužni prijedlog ili izdati prekršajni nalog za proizvod povezan s energijom iz stavka 2. ovoga članka.</w:t>
      </w:r>
    </w:p>
    <w:p w:rsidR="006E7AF0" w:rsidRDefault="006E7AF0" w:rsidP="006E7AF0">
      <w:pPr>
        <w:pStyle w:val="t-9-8"/>
        <w:jc w:val="both"/>
        <w:rPr>
          <w:color w:val="000000"/>
        </w:rPr>
      </w:pPr>
      <w:r>
        <w:rPr>
          <w:color w:val="000000"/>
        </w:rPr>
        <w:t>(4) Ako gospodarski subjekt ne otkloni nepravilnosti u određenom roku iz stavka 1. točke 2. i stavka 2. ovoga članka, inspektor će donijeti rješenje kojim će zabraniti stavljanje na tržište ili na raspolaganje proizvoda povezanih s energijom na tržištu.</w:t>
      </w:r>
    </w:p>
    <w:p w:rsidR="006E7AF0" w:rsidRDefault="006E7AF0" w:rsidP="006E7AF0">
      <w:pPr>
        <w:pStyle w:val="t-9-8"/>
        <w:jc w:val="both"/>
        <w:rPr>
          <w:color w:val="000000"/>
        </w:rPr>
      </w:pPr>
      <w:r>
        <w:rPr>
          <w:color w:val="000000"/>
        </w:rPr>
        <w:t>(5) Kad inspektori poduzimaju mjere iz ovoga članka, moraju postupati tako da provode te mjere na način razmjeran ozbiljnosti rizika i vodeći računa o načelu opreznosti, odnosno tako da poduzeta mjera bude primjerena naravi prijeteće opasnosti ili rizika.</w:t>
      </w:r>
    </w:p>
    <w:p w:rsidR="006E7AF0" w:rsidRDefault="006E7AF0" w:rsidP="006E7AF0">
      <w:pPr>
        <w:pStyle w:val="t-9-8"/>
        <w:jc w:val="both"/>
        <w:rPr>
          <w:color w:val="000000"/>
        </w:rPr>
      </w:pPr>
      <w:r>
        <w:rPr>
          <w:color w:val="000000"/>
        </w:rPr>
        <w:t>(6) Žalba izjavljena protiv rješenja inspektora iz stavka 1. točaka 3. i 4. i stavka 4. ovoga članka ne odgađa izvršenje rješenja.</w:t>
      </w:r>
    </w:p>
    <w:p w:rsidR="006E7AF0" w:rsidRDefault="006E7AF0" w:rsidP="006E7AF0">
      <w:pPr>
        <w:pStyle w:val="t-11-9-sred"/>
        <w:rPr>
          <w:color w:val="000000"/>
        </w:rPr>
      </w:pPr>
      <w:r>
        <w:rPr>
          <w:color w:val="000000"/>
        </w:rPr>
        <w:t>VII. PREKRŠAJNE ODREDBE</w:t>
      </w:r>
    </w:p>
    <w:p w:rsidR="006E7AF0" w:rsidRDefault="006E7AF0" w:rsidP="006E7AF0">
      <w:pPr>
        <w:pStyle w:val="clanak-"/>
        <w:rPr>
          <w:color w:val="000000"/>
        </w:rPr>
      </w:pPr>
      <w:r>
        <w:rPr>
          <w:color w:val="000000"/>
        </w:rPr>
        <w:t>Članak 36.</w:t>
      </w:r>
    </w:p>
    <w:p w:rsidR="006E7AF0" w:rsidRDefault="006E7AF0" w:rsidP="006E7AF0">
      <w:pPr>
        <w:pStyle w:val="t-9-8"/>
        <w:jc w:val="both"/>
        <w:rPr>
          <w:color w:val="000000"/>
        </w:rPr>
      </w:pPr>
      <w:r>
        <w:rPr>
          <w:color w:val="000000"/>
        </w:rPr>
        <w:t>(1) Novčanom kaznom u iznosu od 20.000,00 do 500.000,00 kuna kaznit će se za prekršaj opskrbljivač energijom ako:</w:t>
      </w:r>
    </w:p>
    <w:p w:rsidR="006E7AF0" w:rsidRDefault="006E7AF0" w:rsidP="006E7AF0">
      <w:pPr>
        <w:pStyle w:val="t-9-8"/>
        <w:jc w:val="both"/>
        <w:rPr>
          <w:color w:val="000000"/>
        </w:rPr>
      </w:pPr>
      <w:r>
        <w:rPr>
          <w:color w:val="000000"/>
        </w:rPr>
        <w:t>– ne dostavi Ministarstvu informacije o obračunu električne energije, toplinske energije, odnosno plina te o prethodnoj potrošnji krajnjeg kupca (članak 14. stavak 1.)</w:t>
      </w:r>
    </w:p>
    <w:p w:rsidR="006E7AF0" w:rsidRDefault="006E7AF0" w:rsidP="006E7AF0">
      <w:pPr>
        <w:pStyle w:val="t-9-8"/>
        <w:jc w:val="both"/>
        <w:rPr>
          <w:color w:val="000000"/>
        </w:rPr>
      </w:pPr>
      <w:r>
        <w:rPr>
          <w:color w:val="000000"/>
        </w:rPr>
        <w:t>– ne upisuje podatke o potrošnji električne energije, toplinske energije, odnosno plina u javnom sektoru u nacionalni informacijski sustav za gospodarenje energijom (članak 14. stavak 2.).</w:t>
      </w:r>
    </w:p>
    <w:p w:rsidR="006E7AF0" w:rsidRDefault="006E7AF0" w:rsidP="006E7AF0">
      <w:pPr>
        <w:pStyle w:val="t-9-8"/>
        <w:jc w:val="both"/>
        <w:rPr>
          <w:color w:val="000000"/>
        </w:rPr>
      </w:pPr>
      <w:r>
        <w:rPr>
          <w:color w:val="000000"/>
        </w:rPr>
        <w:t>(2) Za prekršaj iz stavka 1. ovog članka kaznit će se i odgovorna osoba opskrbljivača energijom novčanom kaznom u iznosu od 2000,00 do 15.000,00 kuna.</w:t>
      </w:r>
    </w:p>
    <w:p w:rsidR="006E7AF0" w:rsidRDefault="006E7AF0" w:rsidP="006E7AF0">
      <w:pPr>
        <w:pStyle w:val="clanak"/>
        <w:rPr>
          <w:color w:val="000000"/>
        </w:rPr>
      </w:pPr>
      <w:r>
        <w:rPr>
          <w:color w:val="000000"/>
        </w:rPr>
        <w:t>Članak 37.</w:t>
      </w:r>
    </w:p>
    <w:p w:rsidR="006E7AF0" w:rsidRDefault="006E7AF0" w:rsidP="006E7AF0">
      <w:pPr>
        <w:pStyle w:val="t-9-8"/>
        <w:jc w:val="both"/>
        <w:rPr>
          <w:color w:val="000000"/>
        </w:rPr>
      </w:pPr>
      <w:r>
        <w:rPr>
          <w:color w:val="000000"/>
        </w:rPr>
        <w:t>(1) Novčanom kaznom u iznosu od 20.000,00 do 500.000,00 kuna kaznit će se za prekršaj distributer energije ako ne dostavi podatke Ministarstvu, odnosno ne dostavi ih u određenom roku (članak 15.).</w:t>
      </w:r>
    </w:p>
    <w:p w:rsidR="006E7AF0" w:rsidRDefault="006E7AF0" w:rsidP="006E7AF0">
      <w:pPr>
        <w:pStyle w:val="t-9-8"/>
        <w:jc w:val="both"/>
        <w:rPr>
          <w:color w:val="000000"/>
        </w:rPr>
      </w:pPr>
      <w:r>
        <w:rPr>
          <w:color w:val="000000"/>
        </w:rPr>
        <w:t>(2) Za prekršaj iz stavka 1. ovoga članka kaznit će se i odgovorna osoba distributera energije novčanom kaznom u iznosu od 2000,00 do 15.000,00 kuna.</w:t>
      </w:r>
    </w:p>
    <w:p w:rsidR="006E7AF0" w:rsidRDefault="006E7AF0" w:rsidP="006E7AF0">
      <w:pPr>
        <w:pStyle w:val="clanak"/>
        <w:rPr>
          <w:color w:val="000000"/>
        </w:rPr>
      </w:pPr>
      <w:r>
        <w:rPr>
          <w:color w:val="000000"/>
        </w:rPr>
        <w:t>Članak 38.</w:t>
      </w:r>
    </w:p>
    <w:p w:rsidR="006E7AF0" w:rsidRDefault="006E7AF0" w:rsidP="006E7AF0">
      <w:pPr>
        <w:pStyle w:val="t-9-8"/>
        <w:jc w:val="both"/>
        <w:rPr>
          <w:color w:val="000000"/>
        </w:rPr>
      </w:pPr>
      <w:r>
        <w:rPr>
          <w:color w:val="000000"/>
        </w:rPr>
        <w:t>(1) Novčanom kaznom u iznosu od 20.000,00 do 500.000,00 kuna kaznit će se za prekršaj veliko poduzeće ako:</w:t>
      </w:r>
    </w:p>
    <w:p w:rsidR="006E7AF0" w:rsidRDefault="006E7AF0" w:rsidP="006E7AF0">
      <w:pPr>
        <w:pStyle w:val="t-9-8"/>
        <w:jc w:val="both"/>
        <w:rPr>
          <w:color w:val="000000"/>
        </w:rPr>
      </w:pPr>
      <w:r>
        <w:rPr>
          <w:color w:val="000000"/>
        </w:rPr>
        <w:t>– ne izradi energetski pregled za velika poduzeća (članak 19. stavak 1.)</w:t>
      </w:r>
    </w:p>
    <w:p w:rsidR="006E7AF0" w:rsidRDefault="006E7AF0" w:rsidP="006E7AF0">
      <w:pPr>
        <w:pStyle w:val="t-9-8"/>
        <w:jc w:val="both"/>
        <w:rPr>
          <w:color w:val="000000"/>
        </w:rPr>
      </w:pPr>
      <w:r>
        <w:rPr>
          <w:color w:val="000000"/>
        </w:rPr>
        <w:t>– ne izradi prvi energetski pregled za velika poduzeća u određenom roku (članak 43. stavak 3.).</w:t>
      </w:r>
    </w:p>
    <w:p w:rsidR="006E7AF0" w:rsidRDefault="006E7AF0" w:rsidP="006E7AF0">
      <w:pPr>
        <w:pStyle w:val="t-9-8"/>
        <w:jc w:val="both"/>
        <w:rPr>
          <w:color w:val="000000"/>
        </w:rPr>
      </w:pPr>
      <w:r>
        <w:rPr>
          <w:color w:val="000000"/>
        </w:rPr>
        <w:t>(2) Za prekršaj iz stavka 1. ovoga članka kaznit će se i odgovorna osoba velikog poduzeća novčanom kaznom u iznosu od 2000,00 do 15.000,00 kuna.</w:t>
      </w:r>
    </w:p>
    <w:p w:rsidR="006E7AF0" w:rsidRDefault="006E7AF0" w:rsidP="006E7AF0">
      <w:pPr>
        <w:pStyle w:val="clanak"/>
        <w:rPr>
          <w:color w:val="000000"/>
        </w:rPr>
      </w:pPr>
      <w:r>
        <w:rPr>
          <w:color w:val="000000"/>
        </w:rPr>
        <w:t>Članak 39.</w:t>
      </w:r>
    </w:p>
    <w:p w:rsidR="006E7AF0" w:rsidRDefault="006E7AF0" w:rsidP="006E7AF0">
      <w:pPr>
        <w:pStyle w:val="t-9-8"/>
        <w:jc w:val="both"/>
        <w:rPr>
          <w:color w:val="000000"/>
        </w:rPr>
      </w:pPr>
      <w:r>
        <w:rPr>
          <w:color w:val="000000"/>
        </w:rPr>
        <w:lastRenderedPageBreak/>
        <w:t>Novčanom kaznom u iznosu od 2000,00 do 15.000,00 kuna kaznit će se za prekršaj pravna i odgovorna osoba u pravnoj osobi javnog sektora ako:</w:t>
      </w:r>
    </w:p>
    <w:p w:rsidR="006E7AF0" w:rsidRDefault="006E7AF0" w:rsidP="006E7AF0">
      <w:pPr>
        <w:pStyle w:val="t-9-8"/>
        <w:jc w:val="both"/>
        <w:rPr>
          <w:color w:val="000000"/>
        </w:rPr>
      </w:pPr>
      <w:r>
        <w:rPr>
          <w:color w:val="000000"/>
        </w:rPr>
        <w:t>– ne unosi redovito podatke o potrošnji energije i vode u nacionalni informacijski sustav za gospodarenje energijom (ISGE) (članak 21. stavak 2. točka 2.)</w:t>
      </w:r>
    </w:p>
    <w:p w:rsidR="006E7AF0" w:rsidRDefault="006E7AF0" w:rsidP="006E7AF0">
      <w:pPr>
        <w:pStyle w:val="t-9-8"/>
        <w:jc w:val="both"/>
        <w:rPr>
          <w:color w:val="000000"/>
        </w:rPr>
      </w:pPr>
      <w:r>
        <w:rPr>
          <w:color w:val="000000"/>
        </w:rPr>
        <w:t>– ne ispunjava obveze iz članka 21. stavka 2. ovoga Zakona</w:t>
      </w:r>
    </w:p>
    <w:p w:rsidR="006E7AF0" w:rsidRDefault="006E7AF0" w:rsidP="006E7AF0">
      <w:pPr>
        <w:pStyle w:val="t-9-8"/>
        <w:jc w:val="both"/>
        <w:rPr>
          <w:color w:val="000000"/>
        </w:rPr>
      </w:pPr>
      <w:r>
        <w:rPr>
          <w:color w:val="000000"/>
        </w:rPr>
        <w:t>– ne unosi informacije o ostvarenim uštedama energije u sustav za praćenje, mjerenje i verifikaciju ušteda energije (članak 22. stavak 2.).</w:t>
      </w:r>
    </w:p>
    <w:p w:rsidR="006E7AF0" w:rsidRDefault="006E7AF0" w:rsidP="006E7AF0">
      <w:pPr>
        <w:pStyle w:val="clanak"/>
        <w:rPr>
          <w:color w:val="000000"/>
        </w:rPr>
      </w:pPr>
      <w:r>
        <w:rPr>
          <w:color w:val="000000"/>
        </w:rPr>
        <w:t>Članak 40.</w:t>
      </w:r>
    </w:p>
    <w:p w:rsidR="006E7AF0" w:rsidRDefault="006E7AF0" w:rsidP="006E7AF0">
      <w:pPr>
        <w:pStyle w:val="t-9-8"/>
        <w:jc w:val="both"/>
        <w:rPr>
          <w:color w:val="000000"/>
        </w:rPr>
      </w:pPr>
      <w:r>
        <w:rPr>
          <w:color w:val="000000"/>
        </w:rPr>
        <w:t>(1) Novčanom kaznom u iznosu od 20.000,00 do 500.000,00 kuna kaznit će se za prekršaj pružatelj energetske usluge ako ne unosi informacije o ostvarenim uštedama energije u sustav za praćenje, mjerenje i verifikaciju ušteda energije (članak 22. stavak 2.).</w:t>
      </w:r>
    </w:p>
    <w:p w:rsidR="006E7AF0" w:rsidRDefault="006E7AF0" w:rsidP="006E7AF0">
      <w:pPr>
        <w:pStyle w:val="t-9-8"/>
        <w:jc w:val="both"/>
        <w:rPr>
          <w:color w:val="000000"/>
        </w:rPr>
      </w:pPr>
      <w:r>
        <w:rPr>
          <w:color w:val="000000"/>
        </w:rPr>
        <w:t>(2) Novčanom kaznom u iznosu od 20.000,00 do 500.000,00 kuna kaznit će se za prekršaj davatelj subvencije ako ne unosi informacije o ostvarenim uštedama energije u sustav za praćenje, mjerenje i verifikaciju ušteda energije (članak 22. stavak 2.).</w:t>
      </w:r>
    </w:p>
    <w:p w:rsidR="006E7AF0" w:rsidRDefault="006E7AF0" w:rsidP="006E7AF0">
      <w:pPr>
        <w:pStyle w:val="clanak"/>
        <w:rPr>
          <w:color w:val="000000"/>
        </w:rPr>
      </w:pPr>
      <w:r>
        <w:rPr>
          <w:color w:val="000000"/>
        </w:rPr>
        <w:t>Članak 41.</w:t>
      </w:r>
    </w:p>
    <w:p w:rsidR="006E7AF0" w:rsidRDefault="006E7AF0" w:rsidP="006E7AF0">
      <w:pPr>
        <w:pStyle w:val="t-9-8"/>
        <w:jc w:val="both"/>
        <w:rPr>
          <w:color w:val="000000"/>
        </w:rPr>
      </w:pPr>
      <w:r>
        <w:rPr>
          <w:color w:val="000000"/>
        </w:rPr>
        <w:t>(1) Novčanom kaznom u iznosu od 20.000,00 do 500.000,00 kuna kaznit će se za prekršaj pravna osoba, ako suprotno članku 34. stavcima 5. i 6., odnosno članku 35. stavcima 1., 2. i 4. ovoga Zakona ne postupa u skladu s izvršnim odlukama nadležnih inspekcijskih tijela te ako:</w:t>
      </w:r>
    </w:p>
    <w:p w:rsidR="006E7AF0" w:rsidRDefault="006E7AF0" w:rsidP="006E7AF0">
      <w:pPr>
        <w:pStyle w:val="t-9-8"/>
        <w:jc w:val="both"/>
        <w:rPr>
          <w:color w:val="000000"/>
        </w:rPr>
      </w:pPr>
      <w:r>
        <w:rPr>
          <w:color w:val="000000"/>
        </w:rPr>
        <w:t>– suprotno članku 30. Uredbe (EZ) br. 765/2008, ne stavi propisanu oznaku »CE« i/ili označi proizvode oznakama koje su slične oznaci »CE« do te mjere da bi mogli stvoriti zabunu na tržištu ili dovesti potrošače u zabludu</w:t>
      </w:r>
    </w:p>
    <w:p w:rsidR="006E7AF0" w:rsidRDefault="006E7AF0" w:rsidP="006E7AF0">
      <w:pPr>
        <w:pStyle w:val="t-9-8"/>
        <w:jc w:val="both"/>
        <w:rPr>
          <w:color w:val="000000"/>
        </w:rPr>
      </w:pPr>
      <w:r>
        <w:rPr>
          <w:color w:val="000000"/>
        </w:rPr>
        <w:t>– suprotno članku 19. stavku 1. Uredbe (EZ) br. 765/2008, nadležnom inspektoru uskrati uzimanje potrebnih uzoraka proizvoda za laboratorijsku provjeru.</w:t>
      </w:r>
    </w:p>
    <w:p w:rsidR="006E7AF0" w:rsidRDefault="006E7AF0" w:rsidP="006E7AF0">
      <w:pPr>
        <w:pStyle w:val="t-9-8"/>
        <w:jc w:val="both"/>
        <w:rPr>
          <w:color w:val="000000"/>
        </w:rPr>
      </w:pPr>
      <w:r>
        <w:rPr>
          <w:color w:val="000000"/>
        </w:rPr>
        <w:t>(2) Za prekršaje iz stavka 1. ovoga članka kaznit će se i odgovorna osoba u pravnoj osobi novčanom kaznom u iznosu od 500,00 do 50.000,00 kuna.</w:t>
      </w:r>
    </w:p>
    <w:p w:rsidR="006E7AF0" w:rsidRDefault="006E7AF0" w:rsidP="006E7AF0">
      <w:pPr>
        <w:pStyle w:val="t-9-8"/>
        <w:jc w:val="both"/>
        <w:rPr>
          <w:color w:val="000000"/>
        </w:rPr>
      </w:pPr>
      <w:r>
        <w:rPr>
          <w:color w:val="000000"/>
        </w:rPr>
        <w:t>(3) Za prekršaje iz stavka 1. ovoga članka, koje je počinila u vezi s obavljanjem svog obrta ili samostalne djelatnosti, kaznit će se i fizička osoba obrtnik i osoba koja obavlja drugu samostalnu djelatnost novčanom kaznom u iznosu od 1000,00 do 100.000,00 kuna.</w:t>
      </w:r>
    </w:p>
    <w:p w:rsidR="006E7AF0" w:rsidRDefault="006E7AF0" w:rsidP="006E7AF0">
      <w:pPr>
        <w:pStyle w:val="t-11-9-sred"/>
        <w:rPr>
          <w:color w:val="000000"/>
        </w:rPr>
      </w:pPr>
      <w:r>
        <w:rPr>
          <w:color w:val="000000"/>
        </w:rPr>
        <w:t>VIII. PRIJELAZNE I ZAVRŠNE ODREDBE</w:t>
      </w:r>
    </w:p>
    <w:p w:rsidR="006E7AF0" w:rsidRDefault="006E7AF0" w:rsidP="006E7AF0">
      <w:pPr>
        <w:pStyle w:val="t-10-9-kurz-s"/>
        <w:rPr>
          <w:color w:val="000000"/>
        </w:rPr>
      </w:pPr>
      <w:proofErr w:type="spellStart"/>
      <w:r>
        <w:rPr>
          <w:color w:val="000000"/>
        </w:rPr>
        <w:t>Podzakonski</w:t>
      </w:r>
      <w:proofErr w:type="spellEnd"/>
      <w:r>
        <w:rPr>
          <w:color w:val="000000"/>
        </w:rPr>
        <w:t xml:space="preserve"> akti</w:t>
      </w:r>
    </w:p>
    <w:p w:rsidR="006E7AF0" w:rsidRDefault="006E7AF0" w:rsidP="006E7AF0">
      <w:pPr>
        <w:pStyle w:val="clanak-"/>
        <w:rPr>
          <w:color w:val="000000"/>
        </w:rPr>
      </w:pPr>
      <w:r>
        <w:rPr>
          <w:color w:val="000000"/>
        </w:rPr>
        <w:t>Članak 42.</w:t>
      </w:r>
    </w:p>
    <w:p w:rsidR="006E7AF0" w:rsidRDefault="006E7AF0" w:rsidP="006E7AF0">
      <w:pPr>
        <w:pStyle w:val="t-9-8"/>
        <w:jc w:val="both"/>
        <w:rPr>
          <w:color w:val="000000"/>
        </w:rPr>
      </w:pPr>
      <w:r>
        <w:rPr>
          <w:color w:val="000000"/>
        </w:rPr>
        <w:t>(1) Vlada Republike Hrvatske donijet će program iz članka 28. stavka 4. ovoga Zakona u roku od dvanaest mjeseci od dana stupanja na snagu ovoga Zakona.</w:t>
      </w:r>
    </w:p>
    <w:p w:rsidR="006E7AF0" w:rsidRDefault="006E7AF0" w:rsidP="006E7AF0">
      <w:pPr>
        <w:pStyle w:val="t-9-8"/>
        <w:jc w:val="both"/>
        <w:rPr>
          <w:color w:val="000000"/>
        </w:rPr>
      </w:pPr>
      <w:r>
        <w:rPr>
          <w:color w:val="000000"/>
        </w:rPr>
        <w:t>(2) Vlada Republike Hrvatske donijet će uredbu iz članka 27. stavka 1. ovoga Zakona u roku od tri mjeseca od dana stupanja na snagu ovoga Zakona.</w:t>
      </w:r>
    </w:p>
    <w:p w:rsidR="006E7AF0" w:rsidRDefault="006E7AF0" w:rsidP="006E7AF0">
      <w:pPr>
        <w:pStyle w:val="t-9-8"/>
        <w:jc w:val="both"/>
        <w:rPr>
          <w:color w:val="000000"/>
        </w:rPr>
      </w:pPr>
      <w:r>
        <w:rPr>
          <w:color w:val="000000"/>
        </w:rPr>
        <w:lastRenderedPageBreak/>
        <w:t>(3) Ministar će donijeti pravilnik iz članka 13. stavka 5. ovoga Zakona u roku od tri mjeseca od dana stupanja na snagu ovoga Zakona.</w:t>
      </w:r>
    </w:p>
    <w:p w:rsidR="006E7AF0" w:rsidRDefault="006E7AF0" w:rsidP="006E7AF0">
      <w:pPr>
        <w:pStyle w:val="t-9-8"/>
        <w:jc w:val="both"/>
        <w:rPr>
          <w:color w:val="000000"/>
        </w:rPr>
      </w:pPr>
      <w:r>
        <w:rPr>
          <w:color w:val="000000"/>
        </w:rPr>
        <w:t>(4) Ministar će donijeti pravilnik iz članka 19. stavka 1. ovoga Zakona, uz suglasnost ministra nadležnog za poslove graditeljstva, u roku od tri mjeseca od dana stupanja na snagu ovoga Zakona.</w:t>
      </w:r>
    </w:p>
    <w:p w:rsidR="006E7AF0" w:rsidRDefault="006E7AF0" w:rsidP="006E7AF0">
      <w:pPr>
        <w:pStyle w:val="t-9-8"/>
        <w:jc w:val="both"/>
        <w:rPr>
          <w:color w:val="000000"/>
        </w:rPr>
      </w:pPr>
      <w:r>
        <w:rPr>
          <w:color w:val="000000"/>
        </w:rPr>
        <w:t>(5) Ministar, uz prethodnu suglasnost ministra nadležnog za poslove zaštite okoliša, donijet će pravilnike iz članka 20. stavka 2., članka 24. stavka 5., članka 31. stavka 2. i članka 32. stavka 2. ovoga Zakona u roku od tri mjeseca od dana stupanja na snagu ovoga Zakona.</w:t>
      </w:r>
    </w:p>
    <w:p w:rsidR="006E7AF0" w:rsidRDefault="006E7AF0" w:rsidP="006E7AF0">
      <w:pPr>
        <w:pStyle w:val="t-9-8"/>
        <w:jc w:val="both"/>
        <w:rPr>
          <w:color w:val="000000"/>
        </w:rPr>
      </w:pPr>
      <w:r>
        <w:rPr>
          <w:color w:val="000000"/>
        </w:rPr>
        <w:t>(6) Ministar nadležan za poslove graditeljstva donijet će pravilnik iz članka 21. stavka 3. ovoga Zakona u roku od tri mjeseca od dana stupanja na snagu ovoga Zakona.</w:t>
      </w:r>
    </w:p>
    <w:p w:rsidR="006E7AF0" w:rsidRDefault="006E7AF0" w:rsidP="006E7AF0">
      <w:pPr>
        <w:pStyle w:val="t-9-8"/>
        <w:jc w:val="both"/>
        <w:rPr>
          <w:color w:val="000000"/>
        </w:rPr>
      </w:pPr>
      <w:r>
        <w:rPr>
          <w:color w:val="000000"/>
        </w:rPr>
        <w:t>(7) Ministar uz prethodnu suglasnost ministra nadležnog za poslove zaštite okoliša, donijet će i uskladiti tehničke propise iz članka 32. stavka 3. ovoga Zakona koji propisuju posebne tehničke zahtjeve za eko-dizajn proizvoda povezanih s energijom, s pravilnikom iz članka 32. stavka 2. ovoga Zakona, u roku od godinu dana od donošenja tog pravilnika.</w:t>
      </w:r>
    </w:p>
    <w:p w:rsidR="006E7AF0" w:rsidRDefault="006E7AF0" w:rsidP="006E7AF0">
      <w:pPr>
        <w:pStyle w:val="t-9-8"/>
        <w:jc w:val="both"/>
        <w:rPr>
          <w:color w:val="000000"/>
        </w:rPr>
      </w:pPr>
      <w:r>
        <w:rPr>
          <w:color w:val="000000"/>
        </w:rPr>
        <w:t>(8) Ministar nadležan za poslove graditeljstva donijet će pravilnik iz članka 33. stavka 1. ovoga Zakona, uz suglasnost ministra, u roku od šest mjeseci od dana stupanja na snagu ovoga Zakona.</w:t>
      </w:r>
    </w:p>
    <w:p w:rsidR="006E7AF0" w:rsidRDefault="006E7AF0" w:rsidP="006E7AF0">
      <w:pPr>
        <w:pStyle w:val="clanak"/>
        <w:rPr>
          <w:color w:val="000000"/>
        </w:rPr>
      </w:pPr>
      <w:r>
        <w:rPr>
          <w:color w:val="000000"/>
        </w:rPr>
        <w:t>Članak 43.</w:t>
      </w:r>
    </w:p>
    <w:p w:rsidR="006E7AF0" w:rsidRDefault="006E7AF0" w:rsidP="006E7AF0">
      <w:pPr>
        <w:pStyle w:val="t-9-8"/>
        <w:jc w:val="both"/>
        <w:rPr>
          <w:color w:val="000000"/>
        </w:rPr>
      </w:pPr>
      <w:r>
        <w:rPr>
          <w:color w:val="000000"/>
        </w:rPr>
        <w:t>(1) Akcijski plan iz članka 11. ovoga Zakona donosi se sukladno odredbama ovoga Zakona do 31. prosinca 2016.</w:t>
      </w:r>
    </w:p>
    <w:p w:rsidR="006E7AF0" w:rsidRDefault="006E7AF0" w:rsidP="006E7AF0">
      <w:pPr>
        <w:pStyle w:val="t-9-8"/>
        <w:jc w:val="both"/>
        <w:rPr>
          <w:color w:val="000000"/>
        </w:rPr>
      </w:pPr>
      <w:r>
        <w:rPr>
          <w:color w:val="000000"/>
        </w:rPr>
        <w:t>(2) Godišnji plan iz članka 12. ovoga Zakona donosi se sukladno odredbama ovoga Zakona do 31. prosinca 2014. za 2015. godinu.</w:t>
      </w:r>
    </w:p>
    <w:p w:rsidR="006E7AF0" w:rsidRDefault="006E7AF0" w:rsidP="006E7AF0">
      <w:pPr>
        <w:pStyle w:val="t-9-8"/>
        <w:jc w:val="both"/>
        <w:rPr>
          <w:color w:val="000000"/>
        </w:rPr>
      </w:pPr>
      <w:r>
        <w:rPr>
          <w:color w:val="000000"/>
        </w:rPr>
        <w:t>(3) Velika poduzeća iz članka 19. ovoga Zakona dužna su napraviti prvi energetski pregled sukladno odredbama ovoga Zakona do 5. prosinca 2015.</w:t>
      </w:r>
    </w:p>
    <w:p w:rsidR="006E7AF0" w:rsidRDefault="006E7AF0" w:rsidP="006E7AF0">
      <w:pPr>
        <w:pStyle w:val="t-9-8"/>
        <w:jc w:val="both"/>
        <w:rPr>
          <w:color w:val="000000"/>
        </w:rPr>
      </w:pPr>
      <w:r>
        <w:rPr>
          <w:color w:val="000000"/>
        </w:rPr>
        <w:t>(4) Javni sektor dužan je napraviti prvi energetski pregled javne rasvjete iz članka 20. ovoga Zakona sukladno odredbama ovoga Zakona do 1. srpnja 2015.</w:t>
      </w:r>
    </w:p>
    <w:p w:rsidR="006E7AF0" w:rsidRDefault="006E7AF0" w:rsidP="006E7AF0">
      <w:pPr>
        <w:pStyle w:val="t-9-8"/>
        <w:jc w:val="both"/>
        <w:rPr>
          <w:color w:val="000000"/>
        </w:rPr>
      </w:pPr>
      <w:r>
        <w:rPr>
          <w:color w:val="000000"/>
        </w:rPr>
        <w:t>(5) Stopa od 3 % ukupne površine poda iz članka 8. stavka 2. točke 6. ovoga Zakona izračunava se svake godine počevši od 1. siječnja 2014. na temelju ukupne površine poda zgrada u vlasništvu i uporabi središnje vlasti Republike Hrvatske čija je ukupna korisna površina poda veća od 500 m², a ne ispunjavaju nacionalne minimalne zahtjeve energetskih svojstava određene posebnim propisom. Prag se od 9. srpnja 2015. smanjuje na 250 m². U slučaju primjene alternativnog pristupa, uštede energije procjenjuju se pomoću odgovarajućih standardnih vrijednosti za potrošnju energije u zgradama središnje vlasti prije i nakon obnove te na temelju procijenjene površine njihova fonda.</w:t>
      </w:r>
    </w:p>
    <w:p w:rsidR="006E7AF0" w:rsidRDefault="006E7AF0" w:rsidP="006E7AF0">
      <w:pPr>
        <w:pStyle w:val="clanak"/>
        <w:rPr>
          <w:color w:val="000000"/>
        </w:rPr>
      </w:pPr>
      <w:r>
        <w:rPr>
          <w:color w:val="000000"/>
        </w:rPr>
        <w:t>Članak 44.</w:t>
      </w:r>
    </w:p>
    <w:p w:rsidR="006E7AF0" w:rsidRDefault="006E7AF0" w:rsidP="006E7AF0">
      <w:pPr>
        <w:pStyle w:val="t-9-8"/>
        <w:jc w:val="both"/>
        <w:rPr>
          <w:color w:val="000000"/>
        </w:rPr>
      </w:pPr>
      <w:r>
        <w:rPr>
          <w:color w:val="000000"/>
        </w:rPr>
        <w:t>(1) Do dana stupanja na snagu propisa iz članka 42. stavaka 2., 4., 5., 6., 7. i 8. ovoga Zakona primjenjivat će se propisi kojima su uređena odnosna pitanja, koji su na snazi na dan stupanja na snagu ovoga Zakona, ako nisu u suprotnosti s odredbama ovoga Zakona.</w:t>
      </w:r>
    </w:p>
    <w:p w:rsidR="006E7AF0" w:rsidRDefault="006E7AF0" w:rsidP="006E7AF0">
      <w:pPr>
        <w:pStyle w:val="t-9-8"/>
        <w:jc w:val="both"/>
        <w:rPr>
          <w:color w:val="000000"/>
        </w:rPr>
      </w:pPr>
      <w:r>
        <w:rPr>
          <w:color w:val="000000"/>
        </w:rPr>
        <w:t xml:space="preserve">(2) Do donošenja pravilnika iz članka 19. stavka 1. ovoga Zakona primjenjuju se odredbe Pravilnika o energetskim pregledima građevina i energetskom certificiranju zgrada (»Narodne novine«, br. 81/12., 29/13. i 78/13.) u dijelu koji se odnosi na energetske preglede građevina i Pravilnika o </w:t>
      </w:r>
      <w:r>
        <w:rPr>
          <w:color w:val="000000"/>
        </w:rPr>
        <w:lastRenderedPageBreak/>
        <w:t>uvjetima i mjerilima za osobe koje provode energetske preglede građevina i energetsko certificiranje zgrada</w:t>
      </w:r>
      <w:r>
        <w:rPr>
          <w:rStyle w:val="nagla-eno"/>
          <w:color w:val="000000"/>
        </w:rPr>
        <w:t xml:space="preserve"> </w:t>
      </w:r>
      <w:r>
        <w:rPr>
          <w:color w:val="000000"/>
        </w:rPr>
        <w:t xml:space="preserve">(»Narodne novine«, br. </w:t>
      </w:r>
      <w:hyperlink r:id="rId4" w:history="1">
        <w:r>
          <w:rPr>
            <w:rStyle w:val="Hiperveza0"/>
          </w:rPr>
          <w:t>81/12</w:t>
        </w:r>
      </w:hyperlink>
      <w:r>
        <w:rPr>
          <w:rStyle w:val="hiperveza"/>
          <w:color w:val="000000"/>
        </w:rPr>
        <w:t>.</w:t>
      </w:r>
      <w:r>
        <w:rPr>
          <w:color w:val="000000"/>
        </w:rPr>
        <w:t xml:space="preserve"> i </w:t>
      </w:r>
      <w:hyperlink r:id="rId5" w:history="1">
        <w:r>
          <w:rPr>
            <w:rStyle w:val="Hiperveza0"/>
          </w:rPr>
          <w:t>64/13</w:t>
        </w:r>
      </w:hyperlink>
      <w:r>
        <w:rPr>
          <w:rStyle w:val="hiperveza"/>
          <w:color w:val="000000"/>
        </w:rPr>
        <w:t>.</w:t>
      </w:r>
      <w:r>
        <w:rPr>
          <w:color w:val="000000"/>
        </w:rPr>
        <w:t>).</w:t>
      </w:r>
    </w:p>
    <w:p w:rsidR="006E7AF0" w:rsidRDefault="006E7AF0" w:rsidP="006E7AF0">
      <w:pPr>
        <w:pStyle w:val="t-9-8"/>
        <w:jc w:val="both"/>
        <w:rPr>
          <w:color w:val="000000"/>
        </w:rPr>
      </w:pPr>
      <w:r>
        <w:rPr>
          <w:color w:val="000000"/>
        </w:rPr>
        <w:t>(3) Do donošenja pravilnika iz članka 24. stavka 5. ovoga Zakona primjenjuju se odredbe Pravilnika o označavanju energetske učinkovitosti kućanskih uređaja (»Narodne novine«, br. 130/07.), Pravilnika o označavanju energetske učinkovitosti kućanskih perilica rublja (»Narodne novine«, br. 101/11.) i Pravilnika o iskazivanju potrošnje energije i ostalih resursa proizvoda povezanih s energijom pomoću oznaka i standardiziranih informacija o proizvodu (»Narodne novine«, br. 101/11.).</w:t>
      </w:r>
    </w:p>
    <w:p w:rsidR="006E7AF0" w:rsidRDefault="006E7AF0" w:rsidP="006E7AF0">
      <w:pPr>
        <w:pStyle w:val="t-9-8"/>
        <w:jc w:val="both"/>
        <w:rPr>
          <w:color w:val="000000"/>
        </w:rPr>
      </w:pPr>
      <w:r>
        <w:rPr>
          <w:color w:val="000000"/>
        </w:rPr>
        <w:t>(4) Do donošenja pravilnika iz članka 32. stavka 2. ovoga Zakona primjenjuju se odredbe Pravilnika o utvrđivanju zahtjeva za ekološki dizajn proizvoda povezanih s energijom (»Narodne novine«, br. 80/13.).</w:t>
      </w:r>
    </w:p>
    <w:p w:rsidR="006E7AF0" w:rsidRDefault="006E7AF0" w:rsidP="006E7AF0">
      <w:pPr>
        <w:pStyle w:val="clanak"/>
        <w:rPr>
          <w:color w:val="000000"/>
        </w:rPr>
      </w:pPr>
      <w:r>
        <w:rPr>
          <w:color w:val="000000"/>
        </w:rPr>
        <w:t>Članak 45.</w:t>
      </w:r>
    </w:p>
    <w:p w:rsidR="006E7AF0" w:rsidRDefault="006E7AF0" w:rsidP="006E7AF0">
      <w:pPr>
        <w:pStyle w:val="t-9-8"/>
        <w:jc w:val="both"/>
        <w:rPr>
          <w:color w:val="000000"/>
        </w:rPr>
      </w:pPr>
      <w:r>
        <w:rPr>
          <w:color w:val="000000"/>
        </w:rPr>
        <w:t xml:space="preserve">Postupci započeti do stupanja na snagu ovoga Zakona nastavit će se i dovršiti prema odredbama Zakona o učinkovitom korištenju energije u neposrednoj potrošnji (»Narodne novine«, br. 152/08., 55/12., </w:t>
      </w:r>
      <w:hyperlink r:id="rId6" w:history="1">
        <w:r>
          <w:rPr>
            <w:rStyle w:val="Hiperveza0"/>
          </w:rPr>
          <w:t>153/13</w:t>
        </w:r>
      </w:hyperlink>
      <w:r>
        <w:rPr>
          <w:color w:val="000000"/>
        </w:rPr>
        <w:t xml:space="preserve">. i </w:t>
      </w:r>
      <w:hyperlink r:id="rId7" w:history="1">
        <w:r>
          <w:rPr>
            <w:rStyle w:val="Hiperveza0"/>
          </w:rPr>
          <w:t>14/14</w:t>
        </w:r>
      </w:hyperlink>
      <w:r>
        <w:rPr>
          <w:color w:val="000000"/>
        </w:rPr>
        <w:t>.) i propisa donesenih na temelju toga Zakona.</w:t>
      </w:r>
    </w:p>
    <w:p w:rsidR="006E7AF0" w:rsidRDefault="006E7AF0" w:rsidP="006E7AF0">
      <w:pPr>
        <w:pStyle w:val="clanak"/>
        <w:rPr>
          <w:color w:val="000000"/>
        </w:rPr>
      </w:pPr>
      <w:r>
        <w:rPr>
          <w:color w:val="000000"/>
        </w:rPr>
        <w:t>Članak 46.</w:t>
      </w:r>
    </w:p>
    <w:p w:rsidR="006E7AF0" w:rsidRDefault="006E7AF0" w:rsidP="006E7AF0">
      <w:pPr>
        <w:pStyle w:val="t-9-8"/>
        <w:jc w:val="both"/>
        <w:rPr>
          <w:color w:val="000000"/>
        </w:rPr>
      </w:pPr>
      <w:r>
        <w:rPr>
          <w:color w:val="000000"/>
        </w:rPr>
        <w:t xml:space="preserve">Danom stupanja na snagu ovoga Zakona prestaje važiti Zakon o učinkovitom korištenju energije u neposrednoj potrošnji (»Narodne novine«, br. 152/08., 55/12., </w:t>
      </w:r>
      <w:hyperlink r:id="rId8" w:history="1">
        <w:r>
          <w:rPr>
            <w:rStyle w:val="Hiperveza0"/>
          </w:rPr>
          <w:t>153/13</w:t>
        </w:r>
      </w:hyperlink>
      <w:r>
        <w:rPr>
          <w:color w:val="000000"/>
        </w:rPr>
        <w:t xml:space="preserve">. i </w:t>
      </w:r>
      <w:hyperlink r:id="rId9" w:history="1">
        <w:r>
          <w:rPr>
            <w:rStyle w:val="Hiperveza0"/>
          </w:rPr>
          <w:t>14/14</w:t>
        </w:r>
      </w:hyperlink>
      <w:r>
        <w:rPr>
          <w:color w:val="000000"/>
        </w:rPr>
        <w:t>.).</w:t>
      </w:r>
    </w:p>
    <w:p w:rsidR="006E7AF0" w:rsidRDefault="006E7AF0" w:rsidP="006E7AF0">
      <w:pPr>
        <w:pStyle w:val="clanak"/>
        <w:rPr>
          <w:color w:val="000000"/>
        </w:rPr>
      </w:pPr>
      <w:r>
        <w:rPr>
          <w:color w:val="000000"/>
        </w:rPr>
        <w:t>Članak 47.</w:t>
      </w:r>
    </w:p>
    <w:p w:rsidR="006E7AF0" w:rsidRDefault="006E7AF0" w:rsidP="006E7AF0">
      <w:pPr>
        <w:pStyle w:val="t-9-8"/>
        <w:jc w:val="both"/>
        <w:rPr>
          <w:color w:val="000000"/>
        </w:rPr>
      </w:pPr>
      <w:r>
        <w:rPr>
          <w:color w:val="000000"/>
        </w:rPr>
        <w:t>Ovaj Zakon stupa na snagu osmoga dana od dana objave u »Narodnim novinama«.</w:t>
      </w:r>
    </w:p>
    <w:p w:rsidR="006E7AF0" w:rsidRDefault="006E7AF0" w:rsidP="006E7AF0">
      <w:pPr>
        <w:pStyle w:val="klasa2"/>
        <w:jc w:val="both"/>
        <w:rPr>
          <w:color w:val="000000"/>
        </w:rPr>
      </w:pPr>
      <w:r>
        <w:rPr>
          <w:color w:val="000000"/>
        </w:rPr>
        <w:t>Klasa: 022-03/14-01/116</w:t>
      </w:r>
      <w:r>
        <w:rPr>
          <w:color w:val="000000"/>
        </w:rPr>
        <w:br/>
      </w:r>
      <w:r>
        <w:rPr>
          <w:color w:val="000000"/>
        </w:rPr>
        <w:br/>
        <w:t>Zagreb, 17. listopada 2014.</w:t>
      </w:r>
    </w:p>
    <w:p w:rsidR="006E7AF0" w:rsidRDefault="006E7AF0" w:rsidP="006E7AF0">
      <w:pPr>
        <w:pStyle w:val="t-9-8-sredina"/>
        <w:rPr>
          <w:color w:val="000000"/>
        </w:rPr>
      </w:pPr>
      <w:r>
        <w:rPr>
          <w:color w:val="000000"/>
        </w:rPr>
        <w:t>HRVATSKI SABOR</w:t>
      </w:r>
    </w:p>
    <w:p w:rsidR="006E7AF0" w:rsidRDefault="006E7AF0" w:rsidP="006E7AF0">
      <w:pPr>
        <w:pStyle w:val="t-9-8-potpis"/>
        <w:rPr>
          <w:color w:val="000000"/>
        </w:rPr>
      </w:pPr>
      <w:r>
        <w:rPr>
          <w:color w:val="000000"/>
        </w:rPr>
        <w:t>Predsjednik</w:t>
      </w:r>
      <w:r>
        <w:rPr>
          <w:color w:val="000000"/>
        </w:rPr>
        <w:br/>
      </w:r>
      <w:r>
        <w:rPr>
          <w:color w:val="000000"/>
        </w:rPr>
        <w:br/>
        <w:t>Hrvatskoga sabora</w:t>
      </w:r>
      <w:r>
        <w:rPr>
          <w:color w:val="000000"/>
        </w:rPr>
        <w:br/>
      </w:r>
      <w:r>
        <w:rPr>
          <w:color w:val="000000"/>
        </w:rPr>
        <w:br/>
      </w:r>
      <w:r>
        <w:rPr>
          <w:rStyle w:val="bold1"/>
          <w:color w:val="000000"/>
        </w:rPr>
        <w:t>Josip Leko,</w:t>
      </w:r>
      <w:r>
        <w:rPr>
          <w:color w:val="000000"/>
        </w:rPr>
        <w:t xml:space="preserve"> v. r.</w:t>
      </w:r>
    </w:p>
    <w:p w:rsidR="003348CC" w:rsidRDefault="003348CC"/>
    <w:sectPr w:rsidR="003348CC" w:rsidSect="006E7AF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08"/>
  <w:hyphenationZone w:val="425"/>
  <w:characterSpacingControl w:val="doNotCompress"/>
  <w:compat/>
  <w:rsids>
    <w:rsidRoot w:val="006E7AF0"/>
    <w:rsid w:val="00061BFD"/>
    <w:rsid w:val="001B23FD"/>
    <w:rsid w:val="003348CC"/>
    <w:rsid w:val="0035575B"/>
    <w:rsid w:val="00442AC6"/>
    <w:rsid w:val="004846CF"/>
    <w:rsid w:val="006E7AF0"/>
    <w:rsid w:val="00812944"/>
    <w:rsid w:val="00873046"/>
    <w:rsid w:val="00E37E35"/>
    <w:rsid w:val="00E52DCC"/>
    <w:rsid w:val="00EC717A"/>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AC6"/>
    <w:pPr>
      <w:spacing w:after="0" w:line="240" w:lineRule="auto"/>
    </w:pPr>
    <w:rPr>
      <w:sz w:val="24"/>
      <w:szCs w:val="24"/>
    </w:rPr>
  </w:style>
  <w:style w:type="paragraph" w:styleId="Naslov1">
    <w:name w:val="heading 1"/>
    <w:basedOn w:val="Normal"/>
    <w:next w:val="Normal"/>
    <w:link w:val="Naslov1Char"/>
    <w:uiPriority w:val="9"/>
    <w:qFormat/>
    <w:rsid w:val="00442AC6"/>
    <w:pPr>
      <w:keepNext/>
      <w:spacing w:before="240" w:after="60"/>
      <w:outlineLvl w:val="0"/>
    </w:pPr>
    <w:rPr>
      <w:rFonts w:asciiTheme="majorHAnsi" w:eastAsiaTheme="majorEastAsia" w:hAnsiTheme="majorHAnsi" w:cstheme="majorBidi"/>
      <w:b/>
      <w:bCs/>
      <w:kern w:val="32"/>
      <w:sz w:val="32"/>
      <w:szCs w:val="32"/>
    </w:rPr>
  </w:style>
  <w:style w:type="paragraph" w:styleId="Naslov2">
    <w:name w:val="heading 2"/>
    <w:basedOn w:val="Normal"/>
    <w:next w:val="Normal"/>
    <w:link w:val="Naslov2Char"/>
    <w:uiPriority w:val="9"/>
    <w:semiHidden/>
    <w:unhideWhenUsed/>
    <w:qFormat/>
    <w:rsid w:val="00442AC6"/>
    <w:pPr>
      <w:keepNext/>
      <w:spacing w:before="240" w:after="60"/>
      <w:outlineLvl w:val="1"/>
    </w:pPr>
    <w:rPr>
      <w:rFonts w:asciiTheme="majorHAnsi" w:eastAsiaTheme="majorEastAsia" w:hAnsiTheme="majorHAnsi"/>
      <w:b/>
      <w:bCs/>
      <w:i/>
      <w:iCs/>
      <w:sz w:val="28"/>
      <w:szCs w:val="28"/>
    </w:rPr>
  </w:style>
  <w:style w:type="paragraph" w:styleId="Naslov3">
    <w:name w:val="heading 3"/>
    <w:basedOn w:val="Normal"/>
    <w:next w:val="Normal"/>
    <w:link w:val="Naslov3Char"/>
    <w:uiPriority w:val="9"/>
    <w:semiHidden/>
    <w:unhideWhenUsed/>
    <w:qFormat/>
    <w:rsid w:val="00442AC6"/>
    <w:pPr>
      <w:keepNext/>
      <w:spacing w:before="240" w:after="60"/>
      <w:outlineLvl w:val="2"/>
    </w:pPr>
    <w:rPr>
      <w:rFonts w:asciiTheme="majorHAnsi" w:eastAsiaTheme="majorEastAsia" w:hAnsiTheme="majorHAnsi"/>
      <w:b/>
      <w:bCs/>
      <w:sz w:val="26"/>
      <w:szCs w:val="26"/>
    </w:rPr>
  </w:style>
  <w:style w:type="paragraph" w:styleId="Naslov4">
    <w:name w:val="heading 4"/>
    <w:basedOn w:val="Normal"/>
    <w:next w:val="Normal"/>
    <w:link w:val="Naslov4Char"/>
    <w:uiPriority w:val="9"/>
    <w:semiHidden/>
    <w:unhideWhenUsed/>
    <w:qFormat/>
    <w:rsid w:val="00442AC6"/>
    <w:pPr>
      <w:keepNext/>
      <w:spacing w:before="240" w:after="60"/>
      <w:outlineLvl w:val="3"/>
    </w:pPr>
    <w:rPr>
      <w:b/>
      <w:bCs/>
      <w:sz w:val="28"/>
      <w:szCs w:val="28"/>
    </w:rPr>
  </w:style>
  <w:style w:type="paragraph" w:styleId="Naslov5">
    <w:name w:val="heading 5"/>
    <w:basedOn w:val="Normal"/>
    <w:next w:val="Normal"/>
    <w:link w:val="Naslov5Char"/>
    <w:uiPriority w:val="9"/>
    <w:semiHidden/>
    <w:unhideWhenUsed/>
    <w:qFormat/>
    <w:rsid w:val="00442AC6"/>
    <w:pPr>
      <w:spacing w:before="240" w:after="60"/>
      <w:outlineLvl w:val="4"/>
    </w:pPr>
    <w:rPr>
      <w:b/>
      <w:bCs/>
      <w:i/>
      <w:iCs/>
      <w:sz w:val="26"/>
      <w:szCs w:val="26"/>
    </w:rPr>
  </w:style>
  <w:style w:type="paragraph" w:styleId="Naslov6">
    <w:name w:val="heading 6"/>
    <w:basedOn w:val="Normal"/>
    <w:next w:val="Normal"/>
    <w:link w:val="Naslov6Char"/>
    <w:uiPriority w:val="9"/>
    <w:semiHidden/>
    <w:unhideWhenUsed/>
    <w:qFormat/>
    <w:rsid w:val="00442AC6"/>
    <w:pPr>
      <w:spacing w:before="240" w:after="60"/>
      <w:outlineLvl w:val="5"/>
    </w:pPr>
    <w:rPr>
      <w:b/>
      <w:bCs/>
      <w:sz w:val="22"/>
      <w:szCs w:val="22"/>
    </w:rPr>
  </w:style>
  <w:style w:type="paragraph" w:styleId="Naslov7">
    <w:name w:val="heading 7"/>
    <w:basedOn w:val="Normal"/>
    <w:next w:val="Normal"/>
    <w:link w:val="Naslov7Char"/>
    <w:uiPriority w:val="9"/>
    <w:semiHidden/>
    <w:unhideWhenUsed/>
    <w:qFormat/>
    <w:rsid w:val="00442AC6"/>
    <w:pPr>
      <w:spacing w:before="240" w:after="60"/>
      <w:outlineLvl w:val="6"/>
    </w:pPr>
  </w:style>
  <w:style w:type="paragraph" w:styleId="Naslov8">
    <w:name w:val="heading 8"/>
    <w:basedOn w:val="Normal"/>
    <w:next w:val="Normal"/>
    <w:link w:val="Naslov8Char"/>
    <w:uiPriority w:val="9"/>
    <w:semiHidden/>
    <w:unhideWhenUsed/>
    <w:qFormat/>
    <w:rsid w:val="00442AC6"/>
    <w:pPr>
      <w:spacing w:before="240" w:after="60"/>
      <w:outlineLvl w:val="7"/>
    </w:pPr>
    <w:rPr>
      <w:i/>
      <w:iCs/>
    </w:rPr>
  </w:style>
  <w:style w:type="paragraph" w:styleId="Naslov9">
    <w:name w:val="heading 9"/>
    <w:basedOn w:val="Normal"/>
    <w:next w:val="Normal"/>
    <w:link w:val="Naslov9Char"/>
    <w:uiPriority w:val="9"/>
    <w:semiHidden/>
    <w:unhideWhenUsed/>
    <w:qFormat/>
    <w:rsid w:val="00442AC6"/>
    <w:pPr>
      <w:spacing w:before="240" w:after="60"/>
      <w:outlineLvl w:val="8"/>
    </w:pPr>
    <w:rPr>
      <w:rFonts w:asciiTheme="majorHAnsi" w:eastAsiaTheme="majorEastAsia" w:hAnsiTheme="majorHAnsi"/>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42AC6"/>
    <w:rPr>
      <w:rFonts w:asciiTheme="majorHAnsi" w:eastAsiaTheme="majorEastAsia" w:hAnsiTheme="majorHAnsi" w:cstheme="majorBidi"/>
      <w:b/>
      <w:bCs/>
      <w:kern w:val="32"/>
      <w:sz w:val="32"/>
      <w:szCs w:val="32"/>
    </w:rPr>
  </w:style>
  <w:style w:type="character" w:customStyle="1" w:styleId="Naslov2Char">
    <w:name w:val="Naslov 2 Char"/>
    <w:basedOn w:val="Zadanifontodlomka"/>
    <w:link w:val="Naslov2"/>
    <w:uiPriority w:val="9"/>
    <w:semiHidden/>
    <w:rsid w:val="00442AC6"/>
    <w:rPr>
      <w:rFonts w:asciiTheme="majorHAnsi" w:eastAsiaTheme="majorEastAsia" w:hAnsiTheme="majorHAnsi"/>
      <w:b/>
      <w:bCs/>
      <w:i/>
      <w:iCs/>
      <w:sz w:val="28"/>
      <w:szCs w:val="28"/>
    </w:rPr>
  </w:style>
  <w:style w:type="character" w:customStyle="1" w:styleId="Naslov3Char">
    <w:name w:val="Naslov 3 Char"/>
    <w:basedOn w:val="Zadanifontodlomka"/>
    <w:link w:val="Naslov3"/>
    <w:uiPriority w:val="9"/>
    <w:semiHidden/>
    <w:rsid w:val="00442AC6"/>
    <w:rPr>
      <w:rFonts w:asciiTheme="majorHAnsi" w:eastAsiaTheme="majorEastAsia" w:hAnsiTheme="majorHAnsi"/>
      <w:b/>
      <w:bCs/>
      <w:sz w:val="26"/>
      <w:szCs w:val="26"/>
    </w:rPr>
  </w:style>
  <w:style w:type="character" w:customStyle="1" w:styleId="Naslov4Char">
    <w:name w:val="Naslov 4 Char"/>
    <w:basedOn w:val="Zadanifontodlomka"/>
    <w:link w:val="Naslov4"/>
    <w:uiPriority w:val="9"/>
    <w:rsid w:val="00442AC6"/>
    <w:rPr>
      <w:b/>
      <w:bCs/>
      <w:sz w:val="28"/>
      <w:szCs w:val="28"/>
    </w:rPr>
  </w:style>
  <w:style w:type="character" w:customStyle="1" w:styleId="Naslov5Char">
    <w:name w:val="Naslov 5 Char"/>
    <w:basedOn w:val="Zadanifontodlomka"/>
    <w:link w:val="Naslov5"/>
    <w:uiPriority w:val="9"/>
    <w:semiHidden/>
    <w:rsid w:val="00442AC6"/>
    <w:rPr>
      <w:b/>
      <w:bCs/>
      <w:i/>
      <w:iCs/>
      <w:sz w:val="26"/>
      <w:szCs w:val="26"/>
    </w:rPr>
  </w:style>
  <w:style w:type="character" w:customStyle="1" w:styleId="Naslov6Char">
    <w:name w:val="Naslov 6 Char"/>
    <w:basedOn w:val="Zadanifontodlomka"/>
    <w:link w:val="Naslov6"/>
    <w:uiPriority w:val="9"/>
    <w:semiHidden/>
    <w:rsid w:val="00442AC6"/>
    <w:rPr>
      <w:b/>
      <w:bCs/>
    </w:rPr>
  </w:style>
  <w:style w:type="character" w:customStyle="1" w:styleId="Naslov7Char">
    <w:name w:val="Naslov 7 Char"/>
    <w:basedOn w:val="Zadanifontodlomka"/>
    <w:link w:val="Naslov7"/>
    <w:uiPriority w:val="9"/>
    <w:semiHidden/>
    <w:rsid w:val="00442AC6"/>
    <w:rPr>
      <w:sz w:val="24"/>
      <w:szCs w:val="24"/>
    </w:rPr>
  </w:style>
  <w:style w:type="character" w:customStyle="1" w:styleId="Naslov8Char">
    <w:name w:val="Naslov 8 Char"/>
    <w:basedOn w:val="Zadanifontodlomka"/>
    <w:link w:val="Naslov8"/>
    <w:uiPriority w:val="9"/>
    <w:semiHidden/>
    <w:rsid w:val="00442AC6"/>
    <w:rPr>
      <w:i/>
      <w:iCs/>
      <w:sz w:val="24"/>
      <w:szCs w:val="24"/>
    </w:rPr>
  </w:style>
  <w:style w:type="character" w:customStyle="1" w:styleId="Naslov9Char">
    <w:name w:val="Naslov 9 Char"/>
    <w:basedOn w:val="Zadanifontodlomka"/>
    <w:link w:val="Naslov9"/>
    <w:uiPriority w:val="9"/>
    <w:semiHidden/>
    <w:rsid w:val="00442AC6"/>
    <w:rPr>
      <w:rFonts w:asciiTheme="majorHAnsi" w:eastAsiaTheme="majorEastAsia" w:hAnsiTheme="majorHAnsi"/>
    </w:rPr>
  </w:style>
  <w:style w:type="paragraph" w:styleId="Naslov">
    <w:name w:val="Title"/>
    <w:basedOn w:val="Normal"/>
    <w:next w:val="Normal"/>
    <w:link w:val="NaslovChar"/>
    <w:uiPriority w:val="10"/>
    <w:qFormat/>
    <w:rsid w:val="00442AC6"/>
    <w:pPr>
      <w:spacing w:before="240" w:after="60"/>
      <w:jc w:val="center"/>
      <w:outlineLvl w:val="0"/>
    </w:pPr>
    <w:rPr>
      <w:rFonts w:asciiTheme="majorHAnsi" w:eastAsiaTheme="majorEastAsia" w:hAnsiTheme="majorHAnsi"/>
      <w:b/>
      <w:bCs/>
      <w:kern w:val="28"/>
      <w:sz w:val="32"/>
      <w:szCs w:val="32"/>
    </w:rPr>
  </w:style>
  <w:style w:type="character" w:customStyle="1" w:styleId="NaslovChar">
    <w:name w:val="Naslov Char"/>
    <w:basedOn w:val="Zadanifontodlomka"/>
    <w:link w:val="Naslov"/>
    <w:uiPriority w:val="10"/>
    <w:rsid w:val="00442AC6"/>
    <w:rPr>
      <w:rFonts w:asciiTheme="majorHAnsi" w:eastAsiaTheme="majorEastAsia" w:hAnsiTheme="majorHAnsi"/>
      <w:b/>
      <w:bCs/>
      <w:kern w:val="28"/>
      <w:sz w:val="32"/>
      <w:szCs w:val="32"/>
    </w:rPr>
  </w:style>
  <w:style w:type="paragraph" w:styleId="Podnaslov">
    <w:name w:val="Subtitle"/>
    <w:basedOn w:val="Normal"/>
    <w:next w:val="Normal"/>
    <w:link w:val="PodnaslovChar"/>
    <w:uiPriority w:val="11"/>
    <w:qFormat/>
    <w:rsid w:val="00442AC6"/>
    <w:pPr>
      <w:spacing w:after="60"/>
      <w:jc w:val="center"/>
      <w:outlineLvl w:val="1"/>
    </w:pPr>
    <w:rPr>
      <w:rFonts w:asciiTheme="majorHAnsi" w:eastAsiaTheme="majorEastAsia" w:hAnsiTheme="majorHAnsi"/>
    </w:rPr>
  </w:style>
  <w:style w:type="character" w:customStyle="1" w:styleId="PodnaslovChar">
    <w:name w:val="Podnaslov Char"/>
    <w:basedOn w:val="Zadanifontodlomka"/>
    <w:link w:val="Podnaslov"/>
    <w:uiPriority w:val="11"/>
    <w:rsid w:val="00442AC6"/>
    <w:rPr>
      <w:rFonts w:asciiTheme="majorHAnsi" w:eastAsiaTheme="majorEastAsia" w:hAnsiTheme="majorHAnsi"/>
      <w:sz w:val="24"/>
      <w:szCs w:val="24"/>
    </w:rPr>
  </w:style>
  <w:style w:type="character" w:styleId="Naglaeno">
    <w:name w:val="Strong"/>
    <w:basedOn w:val="Zadanifontodlomka"/>
    <w:uiPriority w:val="22"/>
    <w:qFormat/>
    <w:rsid w:val="00442AC6"/>
    <w:rPr>
      <w:b/>
      <w:bCs/>
    </w:rPr>
  </w:style>
  <w:style w:type="character" w:styleId="Istaknuto">
    <w:name w:val="Emphasis"/>
    <w:basedOn w:val="Zadanifontodlomka"/>
    <w:uiPriority w:val="20"/>
    <w:qFormat/>
    <w:rsid w:val="00442AC6"/>
    <w:rPr>
      <w:rFonts w:asciiTheme="minorHAnsi" w:hAnsiTheme="minorHAnsi"/>
      <w:b/>
      <w:i/>
      <w:iCs/>
    </w:rPr>
  </w:style>
  <w:style w:type="paragraph" w:styleId="Bezproreda">
    <w:name w:val="No Spacing"/>
    <w:basedOn w:val="Normal"/>
    <w:uiPriority w:val="1"/>
    <w:qFormat/>
    <w:rsid w:val="00442AC6"/>
    <w:rPr>
      <w:szCs w:val="32"/>
    </w:rPr>
  </w:style>
  <w:style w:type="paragraph" w:styleId="Odlomakpopisa">
    <w:name w:val="List Paragraph"/>
    <w:basedOn w:val="Normal"/>
    <w:uiPriority w:val="34"/>
    <w:qFormat/>
    <w:rsid w:val="00442AC6"/>
    <w:pPr>
      <w:ind w:left="720"/>
      <w:contextualSpacing/>
    </w:pPr>
  </w:style>
  <w:style w:type="paragraph" w:styleId="Citat">
    <w:name w:val="Quote"/>
    <w:basedOn w:val="Normal"/>
    <w:next w:val="Normal"/>
    <w:link w:val="CitatChar"/>
    <w:uiPriority w:val="29"/>
    <w:qFormat/>
    <w:rsid w:val="00442AC6"/>
    <w:rPr>
      <w:i/>
    </w:rPr>
  </w:style>
  <w:style w:type="character" w:customStyle="1" w:styleId="CitatChar">
    <w:name w:val="Citat Char"/>
    <w:basedOn w:val="Zadanifontodlomka"/>
    <w:link w:val="Citat"/>
    <w:uiPriority w:val="29"/>
    <w:rsid w:val="00442AC6"/>
    <w:rPr>
      <w:i/>
      <w:sz w:val="24"/>
      <w:szCs w:val="24"/>
    </w:rPr>
  </w:style>
  <w:style w:type="paragraph" w:styleId="Naglaencitat">
    <w:name w:val="Intense Quote"/>
    <w:basedOn w:val="Normal"/>
    <w:next w:val="Normal"/>
    <w:link w:val="NaglaencitatChar"/>
    <w:uiPriority w:val="30"/>
    <w:qFormat/>
    <w:rsid w:val="00442AC6"/>
    <w:pPr>
      <w:ind w:left="720" w:right="720"/>
    </w:pPr>
    <w:rPr>
      <w:b/>
      <w:i/>
      <w:szCs w:val="22"/>
    </w:rPr>
  </w:style>
  <w:style w:type="character" w:customStyle="1" w:styleId="NaglaencitatChar">
    <w:name w:val="Naglašen citat Char"/>
    <w:basedOn w:val="Zadanifontodlomka"/>
    <w:link w:val="Naglaencitat"/>
    <w:uiPriority w:val="30"/>
    <w:rsid w:val="00442AC6"/>
    <w:rPr>
      <w:b/>
      <w:i/>
      <w:sz w:val="24"/>
    </w:rPr>
  </w:style>
  <w:style w:type="character" w:styleId="Neupadljivoisticanje">
    <w:name w:val="Subtle Emphasis"/>
    <w:uiPriority w:val="19"/>
    <w:qFormat/>
    <w:rsid w:val="00442AC6"/>
    <w:rPr>
      <w:i/>
      <w:color w:val="5A5A5A" w:themeColor="text1" w:themeTint="A5"/>
    </w:rPr>
  </w:style>
  <w:style w:type="character" w:styleId="Jakoisticanje">
    <w:name w:val="Intense Emphasis"/>
    <w:basedOn w:val="Zadanifontodlomka"/>
    <w:uiPriority w:val="21"/>
    <w:qFormat/>
    <w:rsid w:val="00442AC6"/>
    <w:rPr>
      <w:b/>
      <w:i/>
      <w:sz w:val="24"/>
      <w:szCs w:val="24"/>
      <w:u w:val="single"/>
    </w:rPr>
  </w:style>
  <w:style w:type="character" w:styleId="Neupadljivareferenca">
    <w:name w:val="Subtle Reference"/>
    <w:basedOn w:val="Zadanifontodlomka"/>
    <w:uiPriority w:val="31"/>
    <w:qFormat/>
    <w:rsid w:val="00442AC6"/>
    <w:rPr>
      <w:sz w:val="24"/>
      <w:szCs w:val="24"/>
      <w:u w:val="single"/>
    </w:rPr>
  </w:style>
  <w:style w:type="character" w:styleId="Istaknutareferenca">
    <w:name w:val="Intense Reference"/>
    <w:basedOn w:val="Zadanifontodlomka"/>
    <w:uiPriority w:val="32"/>
    <w:qFormat/>
    <w:rsid w:val="00442AC6"/>
    <w:rPr>
      <w:b/>
      <w:sz w:val="24"/>
      <w:u w:val="single"/>
    </w:rPr>
  </w:style>
  <w:style w:type="character" w:styleId="Naslovknjige">
    <w:name w:val="Book Title"/>
    <w:basedOn w:val="Zadanifontodlomka"/>
    <w:uiPriority w:val="33"/>
    <w:qFormat/>
    <w:rsid w:val="00442AC6"/>
    <w:rPr>
      <w:rFonts w:asciiTheme="majorHAnsi" w:eastAsiaTheme="majorEastAsia" w:hAnsiTheme="majorHAnsi"/>
      <w:b/>
      <w:i/>
      <w:sz w:val="24"/>
      <w:szCs w:val="24"/>
    </w:rPr>
  </w:style>
  <w:style w:type="paragraph" w:styleId="TOCNaslov">
    <w:name w:val="TOC Heading"/>
    <w:basedOn w:val="Naslov1"/>
    <w:next w:val="Normal"/>
    <w:uiPriority w:val="39"/>
    <w:semiHidden/>
    <w:unhideWhenUsed/>
    <w:qFormat/>
    <w:rsid w:val="00442AC6"/>
    <w:pPr>
      <w:outlineLvl w:val="9"/>
    </w:pPr>
    <w:rPr>
      <w:rFonts w:cs="Times New Roman"/>
    </w:rPr>
  </w:style>
  <w:style w:type="paragraph" w:customStyle="1" w:styleId="broj-d">
    <w:name w:val="broj-d"/>
    <w:basedOn w:val="Normal"/>
    <w:rsid w:val="006E7AF0"/>
    <w:pPr>
      <w:spacing w:before="100" w:beforeAutospacing="1" w:after="100" w:afterAutospacing="1"/>
      <w:jc w:val="right"/>
    </w:pPr>
    <w:rPr>
      <w:rFonts w:ascii="Times New Roman" w:eastAsia="Times New Roman" w:hAnsi="Times New Roman"/>
      <w:b/>
      <w:bCs/>
      <w:sz w:val="26"/>
      <w:szCs w:val="26"/>
      <w:lang w:val="hr-HR" w:eastAsia="hr-HR" w:bidi="ar-SA"/>
    </w:rPr>
  </w:style>
  <w:style w:type="paragraph" w:customStyle="1" w:styleId="clanak-">
    <w:name w:val="clanak-"/>
    <w:basedOn w:val="Normal"/>
    <w:rsid w:val="006E7AF0"/>
    <w:pPr>
      <w:spacing w:before="100" w:beforeAutospacing="1" w:after="100" w:afterAutospacing="1"/>
      <w:jc w:val="center"/>
    </w:pPr>
    <w:rPr>
      <w:rFonts w:ascii="Times New Roman" w:eastAsia="Times New Roman" w:hAnsi="Times New Roman"/>
      <w:lang w:val="hr-HR" w:eastAsia="hr-HR" w:bidi="ar-SA"/>
    </w:rPr>
  </w:style>
  <w:style w:type="paragraph" w:customStyle="1" w:styleId="t-10-9-kurz-s">
    <w:name w:val="t-10-9-kurz-s"/>
    <w:basedOn w:val="Normal"/>
    <w:rsid w:val="006E7AF0"/>
    <w:pPr>
      <w:spacing w:before="100" w:beforeAutospacing="1" w:after="100" w:afterAutospacing="1"/>
      <w:jc w:val="center"/>
    </w:pPr>
    <w:rPr>
      <w:rFonts w:ascii="Times New Roman" w:eastAsia="Times New Roman" w:hAnsi="Times New Roman"/>
      <w:i/>
      <w:iCs/>
      <w:sz w:val="26"/>
      <w:szCs w:val="26"/>
      <w:lang w:val="hr-HR" w:eastAsia="hr-HR" w:bidi="ar-SA"/>
    </w:rPr>
  </w:style>
  <w:style w:type="paragraph" w:customStyle="1" w:styleId="t-11-9-sred">
    <w:name w:val="t-11-9-sred"/>
    <w:basedOn w:val="Normal"/>
    <w:rsid w:val="006E7AF0"/>
    <w:pPr>
      <w:spacing w:before="100" w:beforeAutospacing="1" w:after="100" w:afterAutospacing="1"/>
      <w:jc w:val="center"/>
    </w:pPr>
    <w:rPr>
      <w:rFonts w:ascii="Times New Roman" w:eastAsia="Times New Roman" w:hAnsi="Times New Roman"/>
      <w:sz w:val="28"/>
      <w:szCs w:val="28"/>
      <w:lang w:val="hr-HR" w:eastAsia="hr-HR" w:bidi="ar-SA"/>
    </w:rPr>
  </w:style>
  <w:style w:type="paragraph" w:customStyle="1" w:styleId="t-12-9-fett-s">
    <w:name w:val="t-12-9-fett-s"/>
    <w:basedOn w:val="Normal"/>
    <w:rsid w:val="006E7AF0"/>
    <w:pPr>
      <w:spacing w:before="100" w:beforeAutospacing="1" w:after="100" w:afterAutospacing="1"/>
      <w:jc w:val="center"/>
    </w:pPr>
    <w:rPr>
      <w:rFonts w:ascii="Times New Roman" w:eastAsia="Times New Roman" w:hAnsi="Times New Roman"/>
      <w:b/>
      <w:bCs/>
      <w:sz w:val="28"/>
      <w:szCs w:val="28"/>
      <w:lang w:val="hr-HR" w:eastAsia="hr-HR" w:bidi="ar-SA"/>
    </w:rPr>
  </w:style>
  <w:style w:type="paragraph" w:customStyle="1" w:styleId="t-9-8-potpis">
    <w:name w:val="t-9-8-potpis"/>
    <w:basedOn w:val="Normal"/>
    <w:rsid w:val="006E7AF0"/>
    <w:pPr>
      <w:spacing w:before="100" w:beforeAutospacing="1" w:after="100" w:afterAutospacing="1"/>
      <w:ind w:left="7344"/>
      <w:jc w:val="center"/>
    </w:pPr>
    <w:rPr>
      <w:rFonts w:ascii="Times New Roman" w:eastAsia="Times New Roman" w:hAnsi="Times New Roman"/>
      <w:lang w:val="hr-HR" w:eastAsia="hr-HR" w:bidi="ar-SA"/>
    </w:rPr>
  </w:style>
  <w:style w:type="paragraph" w:customStyle="1" w:styleId="t-9-8-sredina">
    <w:name w:val="t-9-8-sredina"/>
    <w:basedOn w:val="Normal"/>
    <w:rsid w:val="006E7AF0"/>
    <w:pPr>
      <w:spacing w:before="100" w:beforeAutospacing="1" w:after="100" w:afterAutospacing="1"/>
      <w:jc w:val="center"/>
    </w:pPr>
    <w:rPr>
      <w:rFonts w:ascii="Times New Roman" w:eastAsia="Times New Roman" w:hAnsi="Times New Roman"/>
      <w:lang w:val="hr-HR" w:eastAsia="hr-HR" w:bidi="ar-SA"/>
    </w:rPr>
  </w:style>
  <w:style w:type="paragraph" w:customStyle="1" w:styleId="tb-na16">
    <w:name w:val="tb-na16"/>
    <w:basedOn w:val="Normal"/>
    <w:rsid w:val="006E7AF0"/>
    <w:pPr>
      <w:spacing w:before="100" w:beforeAutospacing="1" w:after="100" w:afterAutospacing="1"/>
      <w:jc w:val="center"/>
    </w:pPr>
    <w:rPr>
      <w:rFonts w:ascii="Times New Roman" w:eastAsia="Times New Roman" w:hAnsi="Times New Roman"/>
      <w:b/>
      <w:bCs/>
      <w:sz w:val="36"/>
      <w:szCs w:val="36"/>
      <w:lang w:val="hr-HR" w:eastAsia="hr-HR" w:bidi="ar-SA"/>
    </w:rPr>
  </w:style>
  <w:style w:type="paragraph" w:customStyle="1" w:styleId="tb-na18">
    <w:name w:val="tb-na18"/>
    <w:basedOn w:val="Normal"/>
    <w:rsid w:val="006E7AF0"/>
    <w:pPr>
      <w:spacing w:before="100" w:beforeAutospacing="1" w:after="100" w:afterAutospacing="1"/>
      <w:jc w:val="center"/>
    </w:pPr>
    <w:rPr>
      <w:rFonts w:ascii="Times New Roman" w:eastAsia="Times New Roman" w:hAnsi="Times New Roman"/>
      <w:b/>
      <w:bCs/>
      <w:sz w:val="40"/>
      <w:szCs w:val="40"/>
      <w:lang w:val="hr-HR" w:eastAsia="hr-HR" w:bidi="ar-SA"/>
    </w:rPr>
  </w:style>
  <w:style w:type="paragraph" w:customStyle="1" w:styleId="clanak">
    <w:name w:val="clanak"/>
    <w:basedOn w:val="Normal"/>
    <w:rsid w:val="006E7AF0"/>
    <w:pPr>
      <w:spacing w:before="100" w:beforeAutospacing="1" w:after="100" w:afterAutospacing="1"/>
      <w:jc w:val="center"/>
    </w:pPr>
    <w:rPr>
      <w:rFonts w:ascii="Times New Roman" w:eastAsia="Times New Roman" w:hAnsi="Times New Roman"/>
      <w:lang w:val="hr-HR" w:eastAsia="hr-HR" w:bidi="ar-SA"/>
    </w:rPr>
  </w:style>
  <w:style w:type="paragraph" w:customStyle="1" w:styleId="t-9-8">
    <w:name w:val="t-9-8"/>
    <w:basedOn w:val="Normal"/>
    <w:rsid w:val="006E7AF0"/>
    <w:pPr>
      <w:spacing w:before="100" w:beforeAutospacing="1" w:after="100" w:afterAutospacing="1"/>
    </w:pPr>
    <w:rPr>
      <w:rFonts w:ascii="Times New Roman" w:eastAsia="Times New Roman" w:hAnsi="Times New Roman"/>
      <w:lang w:val="hr-HR" w:eastAsia="hr-HR" w:bidi="ar-SA"/>
    </w:rPr>
  </w:style>
  <w:style w:type="paragraph" w:customStyle="1" w:styleId="klasa2">
    <w:name w:val="klasa2"/>
    <w:basedOn w:val="Normal"/>
    <w:rsid w:val="006E7AF0"/>
    <w:pPr>
      <w:spacing w:before="100" w:beforeAutospacing="1" w:after="100" w:afterAutospacing="1"/>
    </w:pPr>
    <w:rPr>
      <w:rFonts w:ascii="Times New Roman" w:eastAsia="Times New Roman" w:hAnsi="Times New Roman"/>
      <w:lang w:val="hr-HR" w:eastAsia="hr-HR" w:bidi="ar-SA"/>
    </w:rPr>
  </w:style>
  <w:style w:type="character" w:customStyle="1" w:styleId="bold1">
    <w:name w:val="bold1"/>
    <w:basedOn w:val="Zadanifontodlomka"/>
    <w:rsid w:val="006E7AF0"/>
    <w:rPr>
      <w:b/>
      <w:bCs/>
    </w:rPr>
  </w:style>
  <w:style w:type="paragraph" w:customStyle="1" w:styleId="t-10-9-kurz-s-ispod">
    <w:name w:val="t-10-9-kurz-s-ispod"/>
    <w:basedOn w:val="Normal"/>
    <w:rsid w:val="006E7AF0"/>
    <w:pPr>
      <w:spacing w:before="100" w:beforeAutospacing="1" w:after="100" w:afterAutospacing="1"/>
    </w:pPr>
    <w:rPr>
      <w:rFonts w:ascii="Times New Roman" w:eastAsia="Times New Roman" w:hAnsi="Times New Roman"/>
      <w:lang w:val="hr-HR" w:eastAsia="hr-HR" w:bidi="ar-SA"/>
    </w:rPr>
  </w:style>
  <w:style w:type="character" w:customStyle="1" w:styleId="kurziv1">
    <w:name w:val="kurziv1"/>
    <w:basedOn w:val="Zadanifontodlomka"/>
    <w:rsid w:val="006E7AF0"/>
    <w:rPr>
      <w:i/>
      <w:iCs/>
    </w:rPr>
  </w:style>
  <w:style w:type="character" w:customStyle="1" w:styleId="referenca-komentara">
    <w:name w:val="referenca-komentara"/>
    <w:basedOn w:val="Zadanifontodlomka"/>
    <w:rsid w:val="006E7AF0"/>
  </w:style>
  <w:style w:type="character" w:customStyle="1" w:styleId="nagla-eno">
    <w:name w:val="nagla-eno"/>
    <w:basedOn w:val="Zadanifontodlomka"/>
    <w:rsid w:val="006E7AF0"/>
  </w:style>
  <w:style w:type="character" w:customStyle="1" w:styleId="hiperveza">
    <w:name w:val="hiperveza"/>
    <w:basedOn w:val="Zadanifontodlomka"/>
    <w:rsid w:val="006E7AF0"/>
  </w:style>
  <w:style w:type="character" w:styleId="Hiperveza0">
    <w:name w:val="Hyperlink"/>
    <w:basedOn w:val="Zadanifontodlomka"/>
    <w:uiPriority w:val="99"/>
    <w:semiHidden/>
    <w:unhideWhenUsed/>
    <w:rsid w:val="006E7AF0"/>
    <w:rPr>
      <w:color w:val="0000FF"/>
      <w:u w:val="single"/>
    </w:rPr>
  </w:style>
</w:styles>
</file>

<file path=word/webSettings.xml><?xml version="1.0" encoding="utf-8"?>
<w:webSettings xmlns:r="http://schemas.openxmlformats.org/officeDocument/2006/relationships" xmlns:w="http://schemas.openxmlformats.org/wordprocessingml/2006/main">
  <w:divs>
    <w:div w:id="1171330155">
      <w:bodyDiv w:val="1"/>
      <w:marLeft w:val="0"/>
      <w:marRight w:val="0"/>
      <w:marTop w:val="0"/>
      <w:marBottom w:val="0"/>
      <w:divBdr>
        <w:top w:val="none" w:sz="0" w:space="0" w:color="auto"/>
        <w:left w:val="none" w:sz="0" w:space="0" w:color="auto"/>
        <w:bottom w:val="none" w:sz="0" w:space="0" w:color="auto"/>
        <w:right w:val="none" w:sz="0" w:space="0" w:color="auto"/>
      </w:divBdr>
      <w:divsChild>
        <w:div w:id="287510981">
          <w:marLeft w:val="0"/>
          <w:marRight w:val="0"/>
          <w:marTop w:val="0"/>
          <w:marBottom w:val="0"/>
          <w:divBdr>
            <w:top w:val="none" w:sz="0" w:space="0" w:color="auto"/>
            <w:left w:val="none" w:sz="0" w:space="0" w:color="auto"/>
            <w:bottom w:val="none" w:sz="0" w:space="0" w:color="auto"/>
            <w:right w:val="none" w:sz="0" w:space="0" w:color="auto"/>
          </w:divBdr>
          <w:divsChild>
            <w:div w:id="230502641">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on.hr/cms.htm?id=600" TargetMode="External"/><Relationship Id="rId3" Type="http://schemas.openxmlformats.org/officeDocument/2006/relationships/webSettings" Target="webSettings.xml"/><Relationship Id="rId7" Type="http://schemas.openxmlformats.org/officeDocument/2006/relationships/hyperlink" Target="http://www.zakon.hr/cms.htm?id=68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akon.hr/cms.htm?id=600" TargetMode="External"/><Relationship Id="rId11" Type="http://schemas.openxmlformats.org/officeDocument/2006/relationships/theme" Target="theme/theme1.xml"/><Relationship Id="rId5" Type="http://schemas.openxmlformats.org/officeDocument/2006/relationships/hyperlink" Target="http://narodne-novine.nn.hr/clanci/sluzbeni/2013_05_64_1263.html" TargetMode="External"/><Relationship Id="rId10" Type="http://schemas.openxmlformats.org/officeDocument/2006/relationships/fontTable" Target="fontTable.xml"/><Relationship Id="rId4" Type="http://schemas.openxmlformats.org/officeDocument/2006/relationships/hyperlink" Target="http://narodne-novine.nn.hr/clanci/sluzbeni/2012_07_81_1905.html" TargetMode="External"/><Relationship Id="rId9" Type="http://schemas.openxmlformats.org/officeDocument/2006/relationships/hyperlink" Target="http://www.zakon.hr/cms.htm?id=681"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12477</Words>
  <Characters>71121</Characters>
  <Application>Microsoft Office Word</Application>
  <DocSecurity>0</DocSecurity>
  <Lines>592</Lines>
  <Paragraphs>166</Paragraphs>
  <ScaleCrop>false</ScaleCrop>
  <Company/>
  <LinksUpToDate>false</LinksUpToDate>
  <CharactersWithSpaces>83432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idubravec</dc:creator>
  <cp:lastModifiedBy>idubravec</cp:lastModifiedBy>
  <cp:revision>2</cp:revision>
  <dcterms:created xsi:type="dcterms:W3CDTF">2014-12-16T12:39:00Z</dcterms:created>
  <dcterms:modified xsi:type="dcterms:W3CDTF">2014-12-16T12:39:00Z</dcterms:modified>
</cp:coreProperties>
</file>