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69EA" w14:textId="77777777"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1F6ACC20" wp14:editId="5F259C7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60D1EF91"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70E0699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C408100" w14:textId="77777777" w:rsidR="00C44045" w:rsidRDefault="00C44045"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01A1DC9B"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3998E6A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p>
                          <w:p w14:paraId="39D62F73" w14:textId="3DD250DE"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00FE60D7">
                              <w:rPr>
                                <w:rFonts w:ascii="Times New Roman" w:hAnsi="Times New Roman" w:cs="Times New Roman"/>
                                <w:b/>
                                <w:sz w:val="36"/>
                                <w:szCs w:val="36"/>
                              </w:rPr>
                              <w:t>Vuka-Dunav</w:t>
                            </w:r>
                          </w:p>
                          <w:p w14:paraId="68E72159"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5C8297B9" wp14:editId="190388E0">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5F7339E"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36"/>
                                <w:szCs w:val="36"/>
                              </w:rPr>
                            </w:pPr>
                          </w:p>
                          <w:p w14:paraId="7783F788"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44045" w:rsidRDefault="00C440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CC20"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60D1EF91"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70E0699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C408100" w14:textId="77777777" w:rsidR="00C44045" w:rsidRDefault="00C44045"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01A1DC9B"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3998E6AC" w14:textId="77777777" w:rsidR="00C44045" w:rsidRDefault="00C44045" w:rsidP="000F0B86">
                      <w:pPr>
                        <w:shd w:val="clear" w:color="auto" w:fill="FFFFFF" w:themeFill="background1"/>
                        <w:spacing w:line="276" w:lineRule="auto"/>
                        <w:ind w:right="-279"/>
                        <w:jc w:val="center"/>
                        <w:rPr>
                          <w:rFonts w:ascii="Times New Roman" w:hAnsi="Times New Roman" w:cs="Times New Roman"/>
                          <w:b/>
                          <w:sz w:val="36"/>
                          <w:szCs w:val="36"/>
                        </w:rPr>
                      </w:pPr>
                    </w:p>
                    <w:p w14:paraId="39D62F73" w14:textId="3DD250DE"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00FE60D7">
                        <w:rPr>
                          <w:rFonts w:ascii="Times New Roman" w:hAnsi="Times New Roman" w:cs="Times New Roman"/>
                          <w:b/>
                          <w:sz w:val="36"/>
                          <w:szCs w:val="36"/>
                        </w:rPr>
                        <w:t>Vuka-Dunav</w:t>
                      </w:r>
                    </w:p>
                    <w:p w14:paraId="68E72159" w14:textId="77777777" w:rsidR="00C44045" w:rsidRDefault="00C44045"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5C8297B9" wp14:editId="190388E0">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5F7339E"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36"/>
                          <w:szCs w:val="36"/>
                        </w:rPr>
                      </w:pPr>
                    </w:p>
                    <w:p w14:paraId="7783F788" w14:textId="77777777" w:rsidR="00C44045" w:rsidRPr="0026668A" w:rsidRDefault="00C44045"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44045" w:rsidRDefault="00C44045"/>
                  </w:txbxContent>
                </v:textbox>
                <w10:wrap type="topAndBottom"/>
              </v:shape>
            </w:pict>
          </mc:Fallback>
        </mc:AlternateContent>
      </w:r>
    </w:p>
    <w:p w14:paraId="51423888" w14:textId="628931A4"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 xml:space="preserve">Na temelju članka </w:t>
      </w:r>
      <w:r w:rsidR="00A85158">
        <w:rPr>
          <w:rFonts w:ascii="Times New Roman" w:hAnsi="Times New Roman" w:cs="Times New Roman"/>
          <w:sz w:val="20"/>
          <w:szCs w:val="20"/>
        </w:rPr>
        <w:t xml:space="preserve">58. stavka 1. </w:t>
      </w:r>
      <w:r w:rsidRPr="000F0B86">
        <w:rPr>
          <w:rFonts w:ascii="Times New Roman" w:hAnsi="Times New Roman" w:cs="Times New Roman"/>
          <w:sz w:val="20"/>
          <w:szCs w:val="20"/>
        </w:rPr>
        <w:t xml:space="preserve">Pravilnika </w:t>
      </w:r>
      <w:r w:rsidR="00A85158" w:rsidRPr="00A85158">
        <w:rPr>
          <w:rFonts w:ascii="Times New Roman" w:hAnsi="Times New Roman" w:cs="Times New Roman"/>
          <w:sz w:val="20"/>
          <w:szCs w:val="20"/>
        </w:rPr>
        <w:t>o provedbi mjera Programa ruralnog razvoja Republike Hrvatske za razdoblje 2014. – 2020. (NN br. 91/2019</w:t>
      </w:r>
      <w:r w:rsidR="00A55D3D">
        <w:rPr>
          <w:rFonts w:ascii="Times New Roman" w:hAnsi="Times New Roman" w:cs="Times New Roman"/>
          <w:sz w:val="20"/>
          <w:szCs w:val="20"/>
        </w:rPr>
        <w:t>,</w:t>
      </w:r>
      <w:r w:rsidR="00B3780F">
        <w:rPr>
          <w:rFonts w:ascii="Times New Roman" w:hAnsi="Times New Roman" w:cs="Times New Roman"/>
          <w:sz w:val="20"/>
          <w:szCs w:val="20"/>
        </w:rPr>
        <w:t xml:space="preserve"> 37/2020</w:t>
      </w:r>
      <w:r w:rsidR="006C6D1F">
        <w:rPr>
          <w:rFonts w:ascii="Times New Roman" w:hAnsi="Times New Roman" w:cs="Times New Roman"/>
          <w:sz w:val="20"/>
          <w:szCs w:val="20"/>
        </w:rPr>
        <w:t>, 31/2021</w:t>
      </w:r>
      <w:r w:rsidR="00A85158" w:rsidRPr="00A85158">
        <w:rPr>
          <w:rFonts w:ascii="Times New Roman" w:hAnsi="Times New Roman" w:cs="Times New Roman"/>
          <w:sz w:val="20"/>
          <w:szCs w:val="20"/>
        </w:rPr>
        <w:t>)</w:t>
      </w:r>
      <w:r w:rsidR="00A85158">
        <w:rPr>
          <w:rFonts w:ascii="Times New Roman" w:hAnsi="Times New Roman" w:cs="Times New Roman"/>
          <w:sz w:val="20"/>
          <w:szCs w:val="20"/>
        </w:rPr>
        <w:t xml:space="preserve">, a u svezi s člankom 29. stavkom 1. Pravilnika </w:t>
      </w:r>
      <w:r w:rsidRPr="000F0B86">
        <w:rPr>
          <w:rFonts w:ascii="Times New Roman" w:hAnsi="Times New Roman" w:cs="Times New Roman"/>
          <w:sz w:val="20"/>
          <w:szCs w:val="20"/>
        </w:rPr>
        <w:t xml:space="preserve">o provedbi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19.2. »Provedba operacija unutar CLLD strategije«,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19.3. »Priprema i provedba aktivnosti suradnje LAG-a« 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broj 96/17</w:t>
      </w:r>
      <w:r w:rsidR="00A85158">
        <w:rPr>
          <w:rFonts w:ascii="Times New Roman" w:hAnsi="Times New Roman" w:cs="Times New Roman"/>
          <w:sz w:val="20"/>
          <w:szCs w:val="20"/>
        </w:rPr>
        <w:t xml:space="preserve"> i 53/18</w:t>
      </w:r>
      <w:r w:rsidR="006824C1">
        <w:rPr>
          <w:rFonts w:ascii="Times New Roman" w:hAnsi="Times New Roman" w:cs="Times New Roman"/>
          <w:sz w:val="20"/>
          <w:szCs w:val="20"/>
        </w:rPr>
        <w:t>; u daljnjem tekstu: Pravilnik), Lokalna akcijska grupa „</w:t>
      </w:r>
      <w:r w:rsidR="00FE60D7">
        <w:rPr>
          <w:rFonts w:ascii="Calibri" w:hAnsi="Calibri" w:cs="Times New Roman"/>
          <w:sz w:val="20"/>
          <w:szCs w:val="20"/>
        </w:rPr>
        <w:t>Vuka-Dunav</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14:paraId="747FA36D"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5FAD8D9F" w14:textId="7EA0DF76" w:rsidR="00D37FDA"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4E0962" w:rsidRPr="004E0962">
        <w:rPr>
          <w:rFonts w:ascii="Times New Roman" w:hAnsi="Times New Roman" w:cs="Times New Roman"/>
          <w:b/>
          <w:sz w:val="32"/>
          <w:szCs w:val="32"/>
        </w:rPr>
        <w:t>TIP</w:t>
      </w:r>
      <w:r w:rsidR="00D37FDA">
        <w:rPr>
          <w:rFonts w:ascii="Times New Roman" w:hAnsi="Times New Roman" w:cs="Times New Roman"/>
          <w:b/>
          <w:sz w:val="32"/>
          <w:szCs w:val="32"/>
        </w:rPr>
        <w:t>A</w:t>
      </w:r>
      <w:r w:rsidR="004E0962" w:rsidRPr="004E0962">
        <w:rPr>
          <w:rFonts w:ascii="Times New Roman" w:hAnsi="Times New Roman" w:cs="Times New Roman"/>
          <w:b/>
          <w:sz w:val="32"/>
          <w:szCs w:val="32"/>
        </w:rPr>
        <w:t xml:space="preserve"> OPERACIJE</w:t>
      </w:r>
      <w:r w:rsidR="00E022A0">
        <w:rPr>
          <w:rFonts w:ascii="Times New Roman" w:hAnsi="Times New Roman" w:cs="Times New Roman"/>
          <w:b/>
          <w:sz w:val="32"/>
          <w:szCs w:val="32"/>
        </w:rPr>
        <w:t xml:space="preserve"> 1.3.3.</w:t>
      </w:r>
    </w:p>
    <w:p w14:paraId="745C699D" w14:textId="2CE19D37" w:rsidR="003175C8" w:rsidRDefault="0097239F"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w:t>
      </w:r>
      <w:r w:rsidR="00FE60D7">
        <w:rPr>
          <w:rFonts w:ascii="Times New Roman" w:hAnsi="Times New Roman" w:cs="Times New Roman"/>
          <w:b/>
          <w:sz w:val="32"/>
          <w:szCs w:val="32"/>
        </w:rPr>
        <w:t>Potpora razvoju malih poljoprivrednih gospodarstava</w:t>
      </w:r>
      <w:r>
        <w:rPr>
          <w:rFonts w:ascii="Times New Roman" w:hAnsi="Times New Roman" w:cs="Times New Roman"/>
          <w:b/>
          <w:sz w:val="32"/>
          <w:szCs w:val="32"/>
        </w:rPr>
        <w:t>“</w:t>
      </w:r>
    </w:p>
    <w:p w14:paraId="212FECC4" w14:textId="77777777" w:rsidR="00FE60D7" w:rsidRPr="004E0962" w:rsidRDefault="00FE60D7" w:rsidP="00610C39">
      <w:pPr>
        <w:shd w:val="clear" w:color="auto" w:fill="FFFFFF" w:themeFill="background1"/>
        <w:tabs>
          <w:tab w:val="left" w:pos="426"/>
          <w:tab w:val="left" w:pos="8647"/>
        </w:tabs>
        <w:spacing w:line="276" w:lineRule="auto"/>
        <w:ind w:right="-563"/>
        <w:rPr>
          <w:rFonts w:ascii="Times New Roman" w:hAnsi="Times New Roman" w:cs="Times New Roman"/>
          <w:b/>
          <w:sz w:val="32"/>
          <w:szCs w:val="32"/>
        </w:rPr>
      </w:pPr>
    </w:p>
    <w:p w14:paraId="4E6A6980" w14:textId="70D7713A" w:rsidR="00A33CDC" w:rsidRDefault="00610C39" w:rsidP="00F1774B">
      <w:pPr>
        <w:pStyle w:val="Zaglavlje"/>
        <w:shd w:val="clear" w:color="auto" w:fill="FFFFFF" w:themeFill="background1"/>
        <w:ind w:right="-279"/>
        <w:jc w:val="center"/>
        <w:rPr>
          <w:rFonts w:ascii="Calibri" w:hAnsi="Calibri" w:cs="Times New Roman"/>
          <w:b/>
          <w:sz w:val="32"/>
          <w:szCs w:val="32"/>
        </w:rPr>
      </w:pPr>
      <w:r>
        <w:rPr>
          <w:rFonts w:ascii="Calibri" w:hAnsi="Calibri" w:cs="Times New Roman"/>
          <w:b/>
          <w:sz w:val="32"/>
          <w:szCs w:val="32"/>
        </w:rPr>
        <w:t>T.O.1.3.3.-2/21-9</w:t>
      </w:r>
    </w:p>
    <w:p w14:paraId="141FA46D" w14:textId="1CF3A1DF" w:rsidR="00610C39" w:rsidRDefault="00610C39" w:rsidP="00F1774B">
      <w:pPr>
        <w:pStyle w:val="Zaglavlje"/>
        <w:shd w:val="clear" w:color="auto" w:fill="FFFFFF" w:themeFill="background1"/>
        <w:ind w:right="-279"/>
        <w:jc w:val="center"/>
        <w:rPr>
          <w:rFonts w:ascii="Calibri" w:hAnsi="Calibri" w:cs="Times New Roman"/>
          <w:b/>
          <w:sz w:val="32"/>
          <w:szCs w:val="32"/>
        </w:rPr>
      </w:pPr>
    </w:p>
    <w:p w14:paraId="4995AB4C" w14:textId="77777777" w:rsidR="00610C39" w:rsidRDefault="00610C39" w:rsidP="00F1774B">
      <w:pPr>
        <w:pStyle w:val="Zaglavlje"/>
        <w:shd w:val="clear" w:color="auto" w:fill="FFFFFF" w:themeFill="background1"/>
        <w:ind w:right="-279"/>
        <w:jc w:val="center"/>
        <w:rPr>
          <w:rFonts w:ascii="Calibri" w:hAnsi="Calibri" w:cs="Times New Roman"/>
          <w:b/>
          <w:sz w:val="32"/>
          <w:szCs w:val="32"/>
        </w:rPr>
      </w:pPr>
    </w:p>
    <w:p w14:paraId="635E1FC6" w14:textId="12924654"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FE60D7">
        <w:rPr>
          <w:rFonts w:ascii="Times New Roman" w:hAnsi="Times New Roman" w:cs="Times New Roman"/>
        </w:rPr>
        <w:t>1.0.</w:t>
      </w:r>
    </w:p>
    <w:p w14:paraId="2CF5EBB0" w14:textId="0C2376F9"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Pr="00FD74F5">
        <w:rPr>
          <w:rFonts w:ascii="Times New Roman" w:hAnsi="Times New Roman" w:cs="Times New Roman"/>
        </w:rPr>
        <w:t xml:space="preserve"> </w:t>
      </w:r>
      <w:r w:rsidR="00FE60D7">
        <w:rPr>
          <w:rFonts w:ascii="Times New Roman" w:hAnsi="Times New Roman" w:cs="Times New Roman"/>
        </w:rPr>
        <w:t>19. srpnja 2021. godine</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715F82F8" w14:textId="77777777" w:rsidR="00DE5834" w:rsidRPr="00E1794F" w:rsidRDefault="00804F9D" w:rsidP="00804F9D">
          <w:pPr>
            <w:pStyle w:val="TOCNaslov"/>
            <w:numPr>
              <w:ilvl w:val="0"/>
              <w:numId w:val="0"/>
            </w:numPr>
            <w:ind w:left="432" w:hanging="432"/>
            <w:rPr>
              <w:rFonts w:ascii="Times New Roman" w:hAnsi="Times New Roman" w:cs="Times New Roman"/>
              <w:b/>
              <w:color w:val="auto"/>
              <w:sz w:val="22"/>
              <w:szCs w:val="22"/>
              <w:lang w:val="hr-HR"/>
            </w:rPr>
          </w:pPr>
          <w:r w:rsidRPr="00E1794F">
            <w:rPr>
              <w:rFonts w:ascii="Times New Roman" w:hAnsi="Times New Roman" w:cs="Times New Roman"/>
              <w:b/>
              <w:color w:val="auto"/>
              <w:sz w:val="22"/>
              <w:szCs w:val="22"/>
              <w:lang w:val="hr-HR"/>
            </w:rPr>
            <w:t>SADRŽAJ</w:t>
          </w:r>
        </w:p>
        <w:p w14:paraId="4C06A6A9" w14:textId="1E2A20A7" w:rsidR="00E1794F" w:rsidRPr="00E1794F" w:rsidRDefault="00DE5834">
          <w:pPr>
            <w:pStyle w:val="Sadraj1"/>
            <w:tabs>
              <w:tab w:val="right" w:leader="dot" w:pos="9350"/>
            </w:tabs>
            <w:rPr>
              <w:rFonts w:asciiTheme="minorHAnsi" w:eastAsiaTheme="minorEastAsia" w:hAnsiTheme="minorHAnsi" w:cstheme="minorBidi"/>
              <w:noProof/>
              <w:sz w:val="22"/>
              <w:szCs w:val="22"/>
              <w:lang w:eastAsia="hr-HR"/>
            </w:rPr>
          </w:pPr>
          <w:r w:rsidRPr="00E1794F">
            <w:rPr>
              <w:sz w:val="22"/>
              <w:szCs w:val="22"/>
            </w:rPr>
            <w:fldChar w:fldCharType="begin"/>
          </w:r>
          <w:r w:rsidRPr="00E1794F">
            <w:rPr>
              <w:sz w:val="22"/>
              <w:szCs w:val="22"/>
            </w:rPr>
            <w:instrText xml:space="preserve"> TOC \o "1-2" \u </w:instrText>
          </w:r>
          <w:r w:rsidRPr="00E1794F">
            <w:rPr>
              <w:sz w:val="22"/>
              <w:szCs w:val="22"/>
            </w:rPr>
            <w:fldChar w:fldCharType="separate"/>
          </w:r>
          <w:r w:rsidR="00E1794F" w:rsidRPr="00E1794F">
            <w:rPr>
              <w:b/>
              <w:noProof/>
              <w:sz w:val="22"/>
              <w:szCs w:val="22"/>
            </w:rPr>
            <w:t>1     OPĆE ODREDBE</w:t>
          </w:r>
          <w:r w:rsidR="00E1794F" w:rsidRPr="00E1794F">
            <w:rPr>
              <w:noProof/>
              <w:sz w:val="22"/>
              <w:szCs w:val="22"/>
            </w:rPr>
            <w:tab/>
          </w:r>
          <w:r w:rsidR="00E1794F" w:rsidRPr="00E1794F">
            <w:rPr>
              <w:noProof/>
              <w:sz w:val="22"/>
              <w:szCs w:val="22"/>
            </w:rPr>
            <w:fldChar w:fldCharType="begin"/>
          </w:r>
          <w:r w:rsidR="00E1794F" w:rsidRPr="00E1794F">
            <w:rPr>
              <w:noProof/>
              <w:sz w:val="22"/>
              <w:szCs w:val="22"/>
            </w:rPr>
            <w:instrText xml:space="preserve"> PAGEREF _Toc67929279 \h </w:instrText>
          </w:r>
          <w:r w:rsidR="00E1794F" w:rsidRPr="00E1794F">
            <w:rPr>
              <w:noProof/>
              <w:sz w:val="22"/>
              <w:szCs w:val="22"/>
            </w:rPr>
          </w:r>
          <w:r w:rsidR="00E1794F" w:rsidRPr="00E1794F">
            <w:rPr>
              <w:noProof/>
              <w:sz w:val="22"/>
              <w:szCs w:val="22"/>
            </w:rPr>
            <w:fldChar w:fldCharType="separate"/>
          </w:r>
          <w:r w:rsidR="00D35354">
            <w:rPr>
              <w:noProof/>
              <w:sz w:val="22"/>
              <w:szCs w:val="22"/>
            </w:rPr>
            <w:t>3</w:t>
          </w:r>
          <w:r w:rsidR="00E1794F" w:rsidRPr="00E1794F">
            <w:rPr>
              <w:noProof/>
              <w:sz w:val="22"/>
              <w:szCs w:val="22"/>
            </w:rPr>
            <w:fldChar w:fldCharType="end"/>
          </w:r>
        </w:p>
        <w:p w14:paraId="363485F3" w14:textId="3C54F540"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1.1</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Predmet, svrha i raspoloživa sredstva Natječaja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_Toc67929280 \h </w:instrText>
          </w:r>
          <w:r w:rsidRPr="00E1794F">
            <w:rPr>
              <w:noProof/>
              <w:sz w:val="22"/>
              <w:szCs w:val="22"/>
            </w:rPr>
          </w:r>
          <w:r w:rsidRPr="00E1794F">
            <w:rPr>
              <w:noProof/>
              <w:sz w:val="22"/>
              <w:szCs w:val="22"/>
            </w:rPr>
            <w:fldChar w:fldCharType="separate"/>
          </w:r>
          <w:r w:rsidR="00D35354">
            <w:rPr>
              <w:noProof/>
              <w:sz w:val="22"/>
              <w:szCs w:val="22"/>
            </w:rPr>
            <w:t>3</w:t>
          </w:r>
          <w:r w:rsidRPr="00E1794F">
            <w:rPr>
              <w:noProof/>
              <w:sz w:val="22"/>
              <w:szCs w:val="22"/>
            </w:rPr>
            <w:fldChar w:fldCharType="end"/>
          </w:r>
        </w:p>
        <w:p w14:paraId="18038BFA" w14:textId="26B88EE1"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1.2</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Pojmovi i kratice</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_Toc67929281 \h </w:instrText>
          </w:r>
          <w:r w:rsidRPr="00E1794F">
            <w:rPr>
              <w:noProof/>
              <w:sz w:val="22"/>
              <w:szCs w:val="22"/>
            </w:rPr>
          </w:r>
          <w:r w:rsidRPr="00E1794F">
            <w:rPr>
              <w:noProof/>
              <w:sz w:val="22"/>
              <w:szCs w:val="22"/>
            </w:rPr>
            <w:fldChar w:fldCharType="separate"/>
          </w:r>
          <w:r w:rsidR="00D35354">
            <w:rPr>
              <w:noProof/>
              <w:sz w:val="22"/>
              <w:szCs w:val="22"/>
            </w:rPr>
            <w:t>3</w:t>
          </w:r>
          <w:r w:rsidRPr="00E1794F">
            <w:rPr>
              <w:noProof/>
              <w:sz w:val="22"/>
              <w:szCs w:val="22"/>
            </w:rPr>
            <w:fldChar w:fldCharType="end"/>
          </w:r>
        </w:p>
        <w:p w14:paraId="5B1DC159" w14:textId="7A23DA8B"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1.3</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Iznos i udio javne potpore</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_Toc67929282 \h </w:instrText>
          </w:r>
          <w:r w:rsidRPr="00E1794F">
            <w:rPr>
              <w:noProof/>
              <w:sz w:val="22"/>
              <w:szCs w:val="22"/>
            </w:rPr>
          </w:r>
          <w:r w:rsidRPr="00E1794F">
            <w:rPr>
              <w:noProof/>
              <w:sz w:val="22"/>
              <w:szCs w:val="22"/>
            </w:rPr>
            <w:fldChar w:fldCharType="separate"/>
          </w:r>
          <w:r w:rsidR="00D35354">
            <w:rPr>
              <w:noProof/>
              <w:sz w:val="22"/>
              <w:szCs w:val="22"/>
            </w:rPr>
            <w:t>5</w:t>
          </w:r>
          <w:r w:rsidRPr="00E1794F">
            <w:rPr>
              <w:noProof/>
              <w:sz w:val="22"/>
              <w:szCs w:val="22"/>
            </w:rPr>
            <w:fldChar w:fldCharType="end"/>
          </w:r>
        </w:p>
        <w:p w14:paraId="1F8F50C5" w14:textId="7FB71622" w:rsidR="00E1794F" w:rsidRPr="00E1794F" w:rsidRDefault="00E1794F">
          <w:pPr>
            <w:pStyle w:val="Sadraj1"/>
            <w:tabs>
              <w:tab w:val="left" w:pos="440"/>
              <w:tab w:val="right" w:leader="dot" w:pos="9350"/>
            </w:tabs>
            <w:rPr>
              <w:rFonts w:asciiTheme="minorHAnsi" w:eastAsiaTheme="minorEastAsia" w:hAnsiTheme="minorHAnsi" w:cstheme="minorBidi"/>
              <w:noProof/>
              <w:sz w:val="22"/>
              <w:szCs w:val="22"/>
              <w:lang w:eastAsia="hr-HR"/>
            </w:rPr>
          </w:pPr>
          <w:r w:rsidRPr="00E1794F">
            <w:rPr>
              <w:b/>
              <w:noProof/>
              <w:sz w:val="22"/>
              <w:szCs w:val="22"/>
            </w:rPr>
            <w:t>2</w:t>
          </w:r>
          <w:r w:rsidRPr="00E1794F">
            <w:rPr>
              <w:rFonts w:asciiTheme="minorHAnsi" w:eastAsiaTheme="minorEastAsia" w:hAnsiTheme="minorHAnsi" w:cstheme="minorBidi"/>
              <w:noProof/>
              <w:sz w:val="22"/>
              <w:szCs w:val="22"/>
              <w:lang w:eastAsia="hr-HR"/>
            </w:rPr>
            <w:tab/>
          </w:r>
          <w:r w:rsidRPr="00E1794F">
            <w:rPr>
              <w:b/>
              <w:noProof/>
              <w:sz w:val="22"/>
              <w:szCs w:val="22"/>
            </w:rPr>
            <w:t>ZAHTJEVI ZA NOSITELJA PROJEKTA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_Toc67929283 \h </w:instrText>
          </w:r>
          <w:r w:rsidRPr="00E1794F">
            <w:rPr>
              <w:noProof/>
              <w:sz w:val="22"/>
              <w:szCs w:val="22"/>
            </w:rPr>
          </w:r>
          <w:r w:rsidRPr="00E1794F">
            <w:rPr>
              <w:noProof/>
              <w:sz w:val="22"/>
              <w:szCs w:val="22"/>
            </w:rPr>
            <w:fldChar w:fldCharType="separate"/>
          </w:r>
          <w:r w:rsidR="00D35354">
            <w:rPr>
              <w:noProof/>
              <w:sz w:val="22"/>
              <w:szCs w:val="22"/>
            </w:rPr>
            <w:t>5</w:t>
          </w:r>
          <w:r w:rsidRPr="00E1794F">
            <w:rPr>
              <w:noProof/>
              <w:sz w:val="22"/>
              <w:szCs w:val="22"/>
            </w:rPr>
            <w:fldChar w:fldCharType="end"/>
          </w:r>
        </w:p>
        <w:p w14:paraId="581A5C73" w14:textId="7C0C79B6"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2.1</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Prihvatljivost nositelja projekta (Tko može sudjelovati?)</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_Toc67929284 \h </w:instrText>
          </w:r>
          <w:r w:rsidRPr="00E1794F">
            <w:rPr>
              <w:noProof/>
              <w:sz w:val="22"/>
              <w:szCs w:val="22"/>
            </w:rPr>
          </w:r>
          <w:r w:rsidRPr="00E1794F">
            <w:rPr>
              <w:noProof/>
              <w:sz w:val="22"/>
              <w:szCs w:val="22"/>
            </w:rPr>
            <w:fldChar w:fldCharType="separate"/>
          </w:r>
          <w:r w:rsidR="00D35354">
            <w:rPr>
              <w:noProof/>
              <w:sz w:val="22"/>
              <w:szCs w:val="22"/>
            </w:rPr>
            <w:t>5</w:t>
          </w:r>
          <w:r w:rsidRPr="00E1794F">
            <w:rPr>
              <w:noProof/>
              <w:sz w:val="22"/>
              <w:szCs w:val="22"/>
            </w:rPr>
            <w:fldChar w:fldCharType="end"/>
          </w:r>
        </w:p>
        <w:p w14:paraId="06597B2D" w14:textId="5569A8AB"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2.2</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Broj prijava projekata po nositelju projekta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_Toc67929285 \h </w:instrText>
          </w:r>
          <w:r w:rsidRPr="00E1794F">
            <w:rPr>
              <w:noProof/>
              <w:sz w:val="22"/>
              <w:szCs w:val="22"/>
            </w:rPr>
          </w:r>
          <w:r w:rsidRPr="00E1794F">
            <w:rPr>
              <w:noProof/>
              <w:sz w:val="22"/>
              <w:szCs w:val="22"/>
            </w:rPr>
            <w:fldChar w:fldCharType="separate"/>
          </w:r>
          <w:r w:rsidR="00D35354">
            <w:rPr>
              <w:noProof/>
              <w:sz w:val="22"/>
              <w:szCs w:val="22"/>
            </w:rPr>
            <w:t>6</w:t>
          </w:r>
          <w:r w:rsidRPr="00E1794F">
            <w:rPr>
              <w:noProof/>
              <w:sz w:val="22"/>
              <w:szCs w:val="22"/>
            </w:rPr>
            <w:fldChar w:fldCharType="end"/>
          </w:r>
        </w:p>
        <w:p w14:paraId="31D72732" w14:textId="1B5FFB07"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2.3</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Kriteriji za isključenje nositelja projekta (Tko ne može sudjelovati?)</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_Toc67929286 \h </w:instrText>
          </w:r>
          <w:r w:rsidRPr="00E1794F">
            <w:rPr>
              <w:noProof/>
              <w:sz w:val="22"/>
              <w:szCs w:val="22"/>
            </w:rPr>
          </w:r>
          <w:r w:rsidRPr="00E1794F">
            <w:rPr>
              <w:noProof/>
              <w:sz w:val="22"/>
              <w:szCs w:val="22"/>
            </w:rPr>
            <w:fldChar w:fldCharType="separate"/>
          </w:r>
          <w:r w:rsidR="00D35354">
            <w:rPr>
              <w:noProof/>
              <w:sz w:val="22"/>
              <w:szCs w:val="22"/>
            </w:rPr>
            <w:t>7</w:t>
          </w:r>
          <w:r w:rsidRPr="00E1794F">
            <w:rPr>
              <w:noProof/>
              <w:sz w:val="22"/>
              <w:szCs w:val="22"/>
            </w:rPr>
            <w:fldChar w:fldCharType="end"/>
          </w:r>
        </w:p>
        <w:p w14:paraId="26076555" w14:textId="1ACCB242"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2.4</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Zahtjevi koji se odnose na sposobnost nositelja projekta, učinkovito korištenje sredstava i održivost rezultata projekta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_Toc67929287 \h </w:instrText>
          </w:r>
          <w:r w:rsidRPr="00E1794F">
            <w:rPr>
              <w:noProof/>
              <w:sz w:val="22"/>
              <w:szCs w:val="22"/>
            </w:rPr>
          </w:r>
          <w:r w:rsidRPr="00E1794F">
            <w:rPr>
              <w:noProof/>
              <w:sz w:val="22"/>
              <w:szCs w:val="22"/>
            </w:rPr>
            <w:fldChar w:fldCharType="separate"/>
          </w:r>
          <w:r w:rsidR="00D35354">
            <w:rPr>
              <w:noProof/>
              <w:sz w:val="22"/>
              <w:szCs w:val="22"/>
            </w:rPr>
            <w:t>8</w:t>
          </w:r>
          <w:r w:rsidRPr="00E1794F">
            <w:rPr>
              <w:noProof/>
              <w:sz w:val="22"/>
              <w:szCs w:val="22"/>
            </w:rPr>
            <w:fldChar w:fldCharType="end"/>
          </w:r>
        </w:p>
        <w:p w14:paraId="04C74241" w14:textId="43F5FB4A" w:rsidR="00E1794F" w:rsidRPr="00E1794F" w:rsidRDefault="00E1794F">
          <w:pPr>
            <w:pStyle w:val="Sadraj1"/>
            <w:tabs>
              <w:tab w:val="left" w:pos="440"/>
              <w:tab w:val="right" w:leader="dot" w:pos="9350"/>
            </w:tabs>
            <w:rPr>
              <w:rFonts w:asciiTheme="minorHAnsi" w:eastAsiaTheme="minorEastAsia" w:hAnsiTheme="minorHAnsi" w:cstheme="minorBidi"/>
              <w:noProof/>
              <w:sz w:val="22"/>
              <w:szCs w:val="22"/>
              <w:lang w:eastAsia="hr-HR"/>
            </w:rPr>
          </w:pPr>
          <w:r w:rsidRPr="00E1794F">
            <w:rPr>
              <w:b/>
              <w:noProof/>
              <w:sz w:val="22"/>
              <w:szCs w:val="22"/>
            </w:rPr>
            <w:t>3</w:t>
          </w:r>
          <w:r w:rsidRPr="00E1794F">
            <w:rPr>
              <w:rFonts w:asciiTheme="minorHAnsi" w:eastAsiaTheme="minorEastAsia" w:hAnsiTheme="minorHAnsi" w:cstheme="minorBidi"/>
              <w:noProof/>
              <w:sz w:val="22"/>
              <w:szCs w:val="22"/>
              <w:lang w:eastAsia="hr-HR"/>
            </w:rPr>
            <w:tab/>
          </w:r>
          <w:r w:rsidRPr="00E1794F">
            <w:rPr>
              <w:b/>
              <w:noProof/>
              <w:sz w:val="22"/>
              <w:szCs w:val="22"/>
            </w:rPr>
            <w:t>OPĆI ZAHTJEVI POSTUPKA ODABIRA PROJEKATA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_Toc67929288 \h </w:instrText>
          </w:r>
          <w:r w:rsidRPr="00E1794F">
            <w:rPr>
              <w:noProof/>
              <w:sz w:val="22"/>
              <w:szCs w:val="22"/>
            </w:rPr>
          </w:r>
          <w:r w:rsidRPr="00E1794F">
            <w:rPr>
              <w:noProof/>
              <w:sz w:val="22"/>
              <w:szCs w:val="22"/>
            </w:rPr>
            <w:fldChar w:fldCharType="separate"/>
          </w:r>
          <w:r w:rsidR="00D35354">
            <w:rPr>
              <w:noProof/>
              <w:sz w:val="22"/>
              <w:szCs w:val="22"/>
            </w:rPr>
            <w:t>11</w:t>
          </w:r>
          <w:r w:rsidRPr="00E1794F">
            <w:rPr>
              <w:noProof/>
              <w:sz w:val="22"/>
              <w:szCs w:val="22"/>
            </w:rPr>
            <w:fldChar w:fldCharType="end"/>
          </w:r>
        </w:p>
        <w:p w14:paraId="6B4558F4" w14:textId="3A22C271"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3.1</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Prihvatljivost projekta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_Toc67929289 \h </w:instrText>
          </w:r>
          <w:r w:rsidRPr="00E1794F">
            <w:rPr>
              <w:noProof/>
              <w:sz w:val="22"/>
              <w:szCs w:val="22"/>
            </w:rPr>
          </w:r>
          <w:r w:rsidRPr="00E1794F">
            <w:rPr>
              <w:noProof/>
              <w:sz w:val="22"/>
              <w:szCs w:val="22"/>
            </w:rPr>
            <w:fldChar w:fldCharType="separate"/>
          </w:r>
          <w:r w:rsidR="00D35354">
            <w:rPr>
              <w:noProof/>
              <w:sz w:val="22"/>
              <w:szCs w:val="22"/>
            </w:rPr>
            <w:t>11</w:t>
          </w:r>
          <w:r w:rsidRPr="00E1794F">
            <w:rPr>
              <w:noProof/>
              <w:sz w:val="22"/>
              <w:szCs w:val="22"/>
            </w:rPr>
            <w:fldChar w:fldCharType="end"/>
          </w:r>
        </w:p>
        <w:p w14:paraId="5E728253" w14:textId="6D9991F9"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3.2</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Prihvatljivost aktivnosti</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_Toc67929290 \h </w:instrText>
          </w:r>
          <w:r w:rsidRPr="00E1794F">
            <w:rPr>
              <w:noProof/>
              <w:sz w:val="22"/>
              <w:szCs w:val="22"/>
            </w:rPr>
          </w:r>
          <w:r w:rsidRPr="00E1794F">
            <w:rPr>
              <w:noProof/>
              <w:sz w:val="22"/>
              <w:szCs w:val="22"/>
            </w:rPr>
            <w:fldChar w:fldCharType="separate"/>
          </w:r>
          <w:r w:rsidR="00D35354">
            <w:rPr>
              <w:noProof/>
              <w:sz w:val="22"/>
              <w:szCs w:val="22"/>
            </w:rPr>
            <w:t>12</w:t>
          </w:r>
          <w:r w:rsidRPr="00E1794F">
            <w:rPr>
              <w:noProof/>
              <w:sz w:val="22"/>
              <w:szCs w:val="22"/>
            </w:rPr>
            <w:fldChar w:fldCharType="end"/>
          </w:r>
        </w:p>
        <w:p w14:paraId="69FE8364" w14:textId="0C7DA127"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3.3</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Kriteriji odabira projekata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_Toc67929291 \h </w:instrText>
          </w:r>
          <w:r w:rsidRPr="00E1794F">
            <w:rPr>
              <w:noProof/>
              <w:sz w:val="22"/>
              <w:szCs w:val="22"/>
            </w:rPr>
          </w:r>
          <w:r w:rsidRPr="00E1794F">
            <w:rPr>
              <w:noProof/>
              <w:sz w:val="22"/>
              <w:szCs w:val="22"/>
            </w:rPr>
            <w:fldChar w:fldCharType="separate"/>
          </w:r>
          <w:r w:rsidR="00D35354">
            <w:rPr>
              <w:noProof/>
              <w:sz w:val="22"/>
              <w:szCs w:val="22"/>
            </w:rPr>
            <w:t>15</w:t>
          </w:r>
          <w:r w:rsidRPr="00E1794F">
            <w:rPr>
              <w:noProof/>
              <w:sz w:val="22"/>
              <w:szCs w:val="22"/>
            </w:rPr>
            <w:fldChar w:fldCharType="end"/>
          </w:r>
        </w:p>
        <w:p w14:paraId="640379FA" w14:textId="616E77CE" w:rsidR="00E1794F" w:rsidRPr="00E1794F" w:rsidRDefault="00E1794F">
          <w:pPr>
            <w:pStyle w:val="Sadraj1"/>
            <w:tabs>
              <w:tab w:val="left" w:pos="440"/>
              <w:tab w:val="right" w:leader="dot" w:pos="9350"/>
            </w:tabs>
            <w:rPr>
              <w:rFonts w:asciiTheme="minorHAnsi" w:eastAsiaTheme="minorEastAsia" w:hAnsiTheme="minorHAnsi" w:cstheme="minorBidi"/>
              <w:noProof/>
              <w:sz w:val="22"/>
              <w:szCs w:val="22"/>
              <w:lang w:eastAsia="hr-HR"/>
            </w:rPr>
          </w:pPr>
          <w:r w:rsidRPr="00E1794F">
            <w:rPr>
              <w:b/>
              <w:noProof/>
              <w:sz w:val="22"/>
              <w:szCs w:val="22"/>
            </w:rPr>
            <w:t>4</w:t>
          </w:r>
          <w:r w:rsidRPr="00E1794F">
            <w:rPr>
              <w:rFonts w:asciiTheme="minorHAnsi" w:eastAsiaTheme="minorEastAsia" w:hAnsiTheme="minorHAnsi" w:cstheme="minorBidi"/>
              <w:noProof/>
              <w:sz w:val="22"/>
              <w:szCs w:val="22"/>
              <w:lang w:eastAsia="hr-HR"/>
            </w:rPr>
            <w:tab/>
          </w:r>
          <w:r w:rsidRPr="00E1794F">
            <w:rPr>
              <w:b/>
              <w:noProof/>
              <w:sz w:val="22"/>
              <w:szCs w:val="22"/>
            </w:rPr>
            <w:t>ADMINISTRATIVNE INFORMACIJE</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_Toc67929292 \h </w:instrText>
          </w:r>
          <w:r w:rsidRPr="00E1794F">
            <w:rPr>
              <w:noProof/>
              <w:sz w:val="22"/>
              <w:szCs w:val="22"/>
            </w:rPr>
          </w:r>
          <w:r w:rsidRPr="00E1794F">
            <w:rPr>
              <w:noProof/>
              <w:sz w:val="22"/>
              <w:szCs w:val="22"/>
            </w:rPr>
            <w:fldChar w:fldCharType="separate"/>
          </w:r>
          <w:r w:rsidR="00D35354">
            <w:rPr>
              <w:noProof/>
              <w:sz w:val="22"/>
              <w:szCs w:val="22"/>
            </w:rPr>
            <w:t>16</w:t>
          </w:r>
          <w:r w:rsidRPr="00E1794F">
            <w:rPr>
              <w:noProof/>
              <w:sz w:val="22"/>
              <w:szCs w:val="22"/>
            </w:rPr>
            <w:fldChar w:fldCharType="end"/>
          </w:r>
        </w:p>
        <w:p w14:paraId="746B662D" w14:textId="5310AA6B"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4.1</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Podnošenje prijave projekta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_Toc67929293 \h </w:instrText>
          </w:r>
          <w:r w:rsidRPr="00E1794F">
            <w:rPr>
              <w:noProof/>
              <w:sz w:val="22"/>
              <w:szCs w:val="22"/>
            </w:rPr>
          </w:r>
          <w:r w:rsidRPr="00E1794F">
            <w:rPr>
              <w:noProof/>
              <w:sz w:val="22"/>
              <w:szCs w:val="22"/>
            </w:rPr>
            <w:fldChar w:fldCharType="separate"/>
          </w:r>
          <w:r w:rsidR="00D35354">
            <w:rPr>
              <w:noProof/>
              <w:sz w:val="22"/>
              <w:szCs w:val="22"/>
            </w:rPr>
            <w:t>16</w:t>
          </w:r>
          <w:r w:rsidRPr="00E1794F">
            <w:rPr>
              <w:noProof/>
              <w:sz w:val="22"/>
              <w:szCs w:val="22"/>
            </w:rPr>
            <w:fldChar w:fldCharType="end"/>
          </w:r>
        </w:p>
        <w:p w14:paraId="573BBDF0" w14:textId="193152A5"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4.2</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Izmjena i/ili ispravak Natječaja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_Toc67929294 \h </w:instrText>
          </w:r>
          <w:r w:rsidRPr="00E1794F">
            <w:rPr>
              <w:noProof/>
              <w:sz w:val="22"/>
              <w:szCs w:val="22"/>
            </w:rPr>
          </w:r>
          <w:r w:rsidRPr="00E1794F">
            <w:rPr>
              <w:noProof/>
              <w:sz w:val="22"/>
              <w:szCs w:val="22"/>
            </w:rPr>
            <w:fldChar w:fldCharType="separate"/>
          </w:r>
          <w:r w:rsidR="00D35354">
            <w:rPr>
              <w:noProof/>
              <w:sz w:val="22"/>
              <w:szCs w:val="22"/>
            </w:rPr>
            <w:t>17</w:t>
          </w:r>
          <w:r w:rsidRPr="00E1794F">
            <w:rPr>
              <w:noProof/>
              <w:sz w:val="22"/>
              <w:szCs w:val="22"/>
            </w:rPr>
            <w:fldChar w:fldCharType="end"/>
          </w:r>
        </w:p>
        <w:p w14:paraId="29F2881D" w14:textId="69120868"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4.3</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Poništenje Natječaja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_Toc67929295 \h </w:instrText>
          </w:r>
          <w:r w:rsidRPr="00E1794F">
            <w:rPr>
              <w:noProof/>
              <w:sz w:val="22"/>
              <w:szCs w:val="22"/>
            </w:rPr>
          </w:r>
          <w:r w:rsidRPr="00E1794F">
            <w:rPr>
              <w:noProof/>
              <w:sz w:val="22"/>
              <w:szCs w:val="22"/>
            </w:rPr>
            <w:fldChar w:fldCharType="separate"/>
          </w:r>
          <w:r w:rsidR="00D35354">
            <w:rPr>
              <w:noProof/>
              <w:sz w:val="22"/>
              <w:szCs w:val="22"/>
            </w:rPr>
            <w:t>17</w:t>
          </w:r>
          <w:r w:rsidRPr="00E1794F">
            <w:rPr>
              <w:noProof/>
              <w:sz w:val="22"/>
              <w:szCs w:val="22"/>
            </w:rPr>
            <w:fldChar w:fldCharType="end"/>
          </w:r>
        </w:p>
        <w:p w14:paraId="585C97E6" w14:textId="76E03F74"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4.4</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Pitanja i odgovori te objava rezultata Natječaja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_Toc67929296 \h </w:instrText>
          </w:r>
          <w:r w:rsidRPr="00E1794F">
            <w:rPr>
              <w:noProof/>
              <w:sz w:val="22"/>
              <w:szCs w:val="22"/>
            </w:rPr>
          </w:r>
          <w:r w:rsidRPr="00E1794F">
            <w:rPr>
              <w:noProof/>
              <w:sz w:val="22"/>
              <w:szCs w:val="22"/>
            </w:rPr>
            <w:fldChar w:fldCharType="separate"/>
          </w:r>
          <w:r w:rsidR="00D35354">
            <w:rPr>
              <w:noProof/>
              <w:sz w:val="22"/>
              <w:szCs w:val="22"/>
            </w:rPr>
            <w:t>17</w:t>
          </w:r>
          <w:r w:rsidRPr="00E1794F">
            <w:rPr>
              <w:noProof/>
              <w:sz w:val="22"/>
              <w:szCs w:val="22"/>
            </w:rPr>
            <w:fldChar w:fldCharType="end"/>
          </w:r>
        </w:p>
        <w:p w14:paraId="733C4AD0" w14:textId="5AF3ED5B"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4.5</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Izmjene u ARKOD-u/JRDŽ-u</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_Toc67929297 \h </w:instrText>
          </w:r>
          <w:r w:rsidRPr="00E1794F">
            <w:rPr>
              <w:noProof/>
              <w:sz w:val="22"/>
              <w:szCs w:val="22"/>
            </w:rPr>
          </w:r>
          <w:r w:rsidRPr="00E1794F">
            <w:rPr>
              <w:noProof/>
              <w:sz w:val="22"/>
              <w:szCs w:val="22"/>
            </w:rPr>
            <w:fldChar w:fldCharType="separate"/>
          </w:r>
          <w:r w:rsidR="00D35354">
            <w:rPr>
              <w:noProof/>
              <w:sz w:val="22"/>
              <w:szCs w:val="22"/>
            </w:rPr>
            <w:t>18</w:t>
          </w:r>
          <w:r w:rsidRPr="00E1794F">
            <w:rPr>
              <w:noProof/>
              <w:sz w:val="22"/>
              <w:szCs w:val="22"/>
            </w:rPr>
            <w:fldChar w:fldCharType="end"/>
          </w:r>
        </w:p>
        <w:p w14:paraId="6B0EFBDB" w14:textId="366C3671"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4.6</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Zaštita podataka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_Toc67929298 \h </w:instrText>
          </w:r>
          <w:r w:rsidRPr="00E1794F">
            <w:rPr>
              <w:noProof/>
              <w:sz w:val="22"/>
              <w:szCs w:val="22"/>
            </w:rPr>
          </w:r>
          <w:r w:rsidRPr="00E1794F">
            <w:rPr>
              <w:noProof/>
              <w:sz w:val="22"/>
              <w:szCs w:val="22"/>
            </w:rPr>
            <w:fldChar w:fldCharType="separate"/>
          </w:r>
          <w:r w:rsidR="00D35354">
            <w:rPr>
              <w:noProof/>
              <w:sz w:val="22"/>
              <w:szCs w:val="22"/>
            </w:rPr>
            <w:t>18</w:t>
          </w:r>
          <w:r w:rsidRPr="00E1794F">
            <w:rPr>
              <w:noProof/>
              <w:sz w:val="22"/>
              <w:szCs w:val="22"/>
            </w:rPr>
            <w:fldChar w:fldCharType="end"/>
          </w:r>
        </w:p>
        <w:p w14:paraId="38E0E8C9" w14:textId="46F2C81E" w:rsidR="00E1794F" w:rsidRPr="00E1794F" w:rsidRDefault="00E1794F">
          <w:pPr>
            <w:pStyle w:val="Sadraj1"/>
            <w:tabs>
              <w:tab w:val="left" w:pos="440"/>
              <w:tab w:val="right" w:leader="dot" w:pos="9350"/>
            </w:tabs>
            <w:rPr>
              <w:rFonts w:asciiTheme="minorHAnsi" w:eastAsiaTheme="minorEastAsia" w:hAnsiTheme="minorHAnsi" w:cstheme="minorBidi"/>
              <w:noProof/>
              <w:sz w:val="22"/>
              <w:szCs w:val="22"/>
              <w:lang w:eastAsia="hr-HR"/>
            </w:rPr>
          </w:pPr>
          <w:r w:rsidRPr="00E1794F">
            <w:rPr>
              <w:b/>
              <w:noProof/>
              <w:sz w:val="22"/>
              <w:szCs w:val="22"/>
            </w:rPr>
            <w:t>5</w:t>
          </w:r>
          <w:r w:rsidRPr="00E1794F">
            <w:rPr>
              <w:rFonts w:asciiTheme="minorHAnsi" w:eastAsiaTheme="minorEastAsia" w:hAnsiTheme="minorHAnsi" w:cstheme="minorBidi"/>
              <w:noProof/>
              <w:sz w:val="22"/>
              <w:szCs w:val="22"/>
              <w:lang w:eastAsia="hr-HR"/>
            </w:rPr>
            <w:tab/>
          </w:r>
          <w:r w:rsidRPr="00E1794F">
            <w:rPr>
              <w:b/>
              <w:noProof/>
              <w:sz w:val="22"/>
              <w:szCs w:val="22"/>
            </w:rPr>
            <w:t>POSTUPAK ODABIRA PROJEKATA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_Toc67929299 \h </w:instrText>
          </w:r>
          <w:r w:rsidRPr="00E1794F">
            <w:rPr>
              <w:noProof/>
              <w:sz w:val="22"/>
              <w:szCs w:val="22"/>
            </w:rPr>
          </w:r>
          <w:r w:rsidRPr="00E1794F">
            <w:rPr>
              <w:noProof/>
              <w:sz w:val="22"/>
              <w:szCs w:val="22"/>
            </w:rPr>
            <w:fldChar w:fldCharType="separate"/>
          </w:r>
          <w:r w:rsidR="00D35354">
            <w:rPr>
              <w:noProof/>
              <w:sz w:val="22"/>
              <w:szCs w:val="22"/>
            </w:rPr>
            <w:t>19</w:t>
          </w:r>
          <w:r w:rsidRPr="00E1794F">
            <w:rPr>
              <w:noProof/>
              <w:sz w:val="22"/>
              <w:szCs w:val="22"/>
            </w:rPr>
            <w:fldChar w:fldCharType="end"/>
          </w:r>
        </w:p>
        <w:p w14:paraId="274F33F9" w14:textId="2B717F7E"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5.1</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Faze u postupku odabira projekata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_Toc67929300 \h </w:instrText>
          </w:r>
          <w:r w:rsidRPr="00E1794F">
            <w:rPr>
              <w:noProof/>
              <w:sz w:val="22"/>
              <w:szCs w:val="22"/>
            </w:rPr>
          </w:r>
          <w:r w:rsidRPr="00E1794F">
            <w:rPr>
              <w:noProof/>
              <w:sz w:val="22"/>
              <w:szCs w:val="22"/>
            </w:rPr>
            <w:fldChar w:fldCharType="separate"/>
          </w:r>
          <w:r w:rsidR="00D35354">
            <w:rPr>
              <w:noProof/>
              <w:sz w:val="22"/>
              <w:szCs w:val="22"/>
            </w:rPr>
            <w:t>19</w:t>
          </w:r>
          <w:r w:rsidRPr="00E1794F">
            <w:rPr>
              <w:noProof/>
              <w:sz w:val="22"/>
              <w:szCs w:val="22"/>
            </w:rPr>
            <w:fldChar w:fldCharType="end"/>
          </w:r>
        </w:p>
        <w:p w14:paraId="24899FD7" w14:textId="50B21CB6"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5.2</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Administrativna kontrola projekata (Analiza 1)</w:t>
          </w:r>
          <w:r w:rsidRPr="00E1794F">
            <w:rPr>
              <w:noProof/>
              <w:sz w:val="22"/>
              <w:szCs w:val="22"/>
            </w:rPr>
            <w:tab/>
          </w:r>
          <w:r w:rsidRPr="00E1794F">
            <w:rPr>
              <w:noProof/>
              <w:sz w:val="22"/>
              <w:szCs w:val="22"/>
            </w:rPr>
            <w:fldChar w:fldCharType="begin"/>
          </w:r>
          <w:r w:rsidRPr="00E1794F">
            <w:rPr>
              <w:noProof/>
              <w:sz w:val="22"/>
              <w:szCs w:val="22"/>
            </w:rPr>
            <w:instrText xml:space="preserve"> PAGEREF _Toc67929301 \h </w:instrText>
          </w:r>
          <w:r w:rsidRPr="00E1794F">
            <w:rPr>
              <w:noProof/>
              <w:sz w:val="22"/>
              <w:szCs w:val="22"/>
            </w:rPr>
          </w:r>
          <w:r w:rsidRPr="00E1794F">
            <w:rPr>
              <w:noProof/>
              <w:sz w:val="22"/>
              <w:szCs w:val="22"/>
            </w:rPr>
            <w:fldChar w:fldCharType="separate"/>
          </w:r>
          <w:r w:rsidR="00D35354">
            <w:rPr>
              <w:noProof/>
              <w:sz w:val="22"/>
              <w:szCs w:val="22"/>
            </w:rPr>
            <w:t>20</w:t>
          </w:r>
          <w:r w:rsidRPr="00E1794F">
            <w:rPr>
              <w:noProof/>
              <w:sz w:val="22"/>
              <w:szCs w:val="22"/>
            </w:rPr>
            <w:fldChar w:fldCharType="end"/>
          </w:r>
        </w:p>
        <w:p w14:paraId="4EC5C06A" w14:textId="2B5E8DA0"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5.3</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Ocjenjivanje projekata (Analiza 2)</w:t>
          </w:r>
          <w:r w:rsidRPr="00E1794F">
            <w:rPr>
              <w:noProof/>
              <w:sz w:val="22"/>
              <w:szCs w:val="22"/>
            </w:rPr>
            <w:tab/>
          </w:r>
          <w:r w:rsidRPr="00E1794F">
            <w:rPr>
              <w:noProof/>
              <w:sz w:val="22"/>
              <w:szCs w:val="22"/>
            </w:rPr>
            <w:fldChar w:fldCharType="begin"/>
          </w:r>
          <w:r w:rsidRPr="00E1794F">
            <w:rPr>
              <w:noProof/>
              <w:sz w:val="22"/>
              <w:szCs w:val="22"/>
            </w:rPr>
            <w:instrText xml:space="preserve"> PAGEREF _Toc67929302 \h </w:instrText>
          </w:r>
          <w:r w:rsidRPr="00E1794F">
            <w:rPr>
              <w:noProof/>
              <w:sz w:val="22"/>
              <w:szCs w:val="22"/>
            </w:rPr>
          </w:r>
          <w:r w:rsidRPr="00E1794F">
            <w:rPr>
              <w:noProof/>
              <w:sz w:val="22"/>
              <w:szCs w:val="22"/>
            </w:rPr>
            <w:fldChar w:fldCharType="separate"/>
          </w:r>
          <w:r w:rsidR="00D35354">
            <w:rPr>
              <w:noProof/>
              <w:sz w:val="22"/>
              <w:szCs w:val="22"/>
            </w:rPr>
            <w:t>20</w:t>
          </w:r>
          <w:r w:rsidRPr="00E1794F">
            <w:rPr>
              <w:noProof/>
              <w:sz w:val="22"/>
              <w:szCs w:val="22"/>
            </w:rPr>
            <w:fldChar w:fldCharType="end"/>
          </w:r>
        </w:p>
        <w:p w14:paraId="13737D06" w14:textId="7CD2B60E"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5.4</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Odabir projekata od strane UO LAG-a</w:t>
          </w:r>
          <w:r w:rsidRPr="00E1794F">
            <w:rPr>
              <w:noProof/>
              <w:sz w:val="22"/>
              <w:szCs w:val="22"/>
            </w:rPr>
            <w:tab/>
          </w:r>
          <w:r w:rsidRPr="00E1794F">
            <w:rPr>
              <w:noProof/>
              <w:sz w:val="22"/>
              <w:szCs w:val="22"/>
            </w:rPr>
            <w:fldChar w:fldCharType="begin"/>
          </w:r>
          <w:r w:rsidRPr="00E1794F">
            <w:rPr>
              <w:noProof/>
              <w:sz w:val="22"/>
              <w:szCs w:val="22"/>
            </w:rPr>
            <w:instrText xml:space="preserve"> PAGEREF _Toc67929303 \h </w:instrText>
          </w:r>
          <w:r w:rsidRPr="00E1794F">
            <w:rPr>
              <w:noProof/>
              <w:sz w:val="22"/>
              <w:szCs w:val="22"/>
            </w:rPr>
          </w:r>
          <w:r w:rsidRPr="00E1794F">
            <w:rPr>
              <w:noProof/>
              <w:sz w:val="22"/>
              <w:szCs w:val="22"/>
            </w:rPr>
            <w:fldChar w:fldCharType="separate"/>
          </w:r>
          <w:r w:rsidR="00D35354">
            <w:rPr>
              <w:noProof/>
              <w:sz w:val="22"/>
              <w:szCs w:val="22"/>
            </w:rPr>
            <w:t>21</w:t>
          </w:r>
          <w:r w:rsidRPr="00E1794F">
            <w:rPr>
              <w:noProof/>
              <w:sz w:val="22"/>
              <w:szCs w:val="22"/>
            </w:rPr>
            <w:fldChar w:fldCharType="end"/>
          </w:r>
        </w:p>
        <w:p w14:paraId="509012D7" w14:textId="08442D34"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5.5</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Prigovori na odluke LAG-a</w:t>
          </w:r>
          <w:r w:rsidRPr="00E1794F">
            <w:rPr>
              <w:noProof/>
              <w:sz w:val="22"/>
              <w:szCs w:val="22"/>
            </w:rPr>
            <w:tab/>
          </w:r>
          <w:r w:rsidRPr="00E1794F">
            <w:rPr>
              <w:noProof/>
              <w:sz w:val="22"/>
              <w:szCs w:val="22"/>
            </w:rPr>
            <w:fldChar w:fldCharType="begin"/>
          </w:r>
          <w:r w:rsidRPr="00E1794F">
            <w:rPr>
              <w:noProof/>
              <w:sz w:val="22"/>
              <w:szCs w:val="22"/>
            </w:rPr>
            <w:instrText xml:space="preserve"> PAGEREF _Toc67929304 \h </w:instrText>
          </w:r>
          <w:r w:rsidRPr="00E1794F">
            <w:rPr>
              <w:noProof/>
              <w:sz w:val="22"/>
              <w:szCs w:val="22"/>
            </w:rPr>
          </w:r>
          <w:r w:rsidRPr="00E1794F">
            <w:rPr>
              <w:noProof/>
              <w:sz w:val="22"/>
              <w:szCs w:val="22"/>
            </w:rPr>
            <w:fldChar w:fldCharType="separate"/>
          </w:r>
          <w:r w:rsidR="00D35354">
            <w:rPr>
              <w:noProof/>
              <w:sz w:val="22"/>
              <w:szCs w:val="22"/>
            </w:rPr>
            <w:t>22</w:t>
          </w:r>
          <w:r w:rsidRPr="00E1794F">
            <w:rPr>
              <w:noProof/>
              <w:sz w:val="22"/>
              <w:szCs w:val="22"/>
            </w:rPr>
            <w:fldChar w:fldCharType="end"/>
          </w:r>
        </w:p>
        <w:p w14:paraId="422F9CC5" w14:textId="62B05AEE" w:rsidR="00E1794F" w:rsidRPr="00E1794F" w:rsidRDefault="00E1794F">
          <w:pPr>
            <w:pStyle w:val="Sadraj2"/>
            <w:tabs>
              <w:tab w:val="left" w:pos="880"/>
              <w:tab w:val="right" w:leader="dot" w:pos="9350"/>
            </w:tabs>
            <w:rPr>
              <w:rFonts w:asciiTheme="minorHAnsi" w:eastAsiaTheme="minorEastAsia" w:hAnsiTheme="minorHAnsi" w:cstheme="minorBidi"/>
              <w:noProof/>
              <w:sz w:val="22"/>
              <w:szCs w:val="22"/>
              <w:lang w:eastAsia="hr-HR"/>
            </w:rPr>
          </w:pPr>
          <w:r w:rsidRPr="00E1794F">
            <w:rPr>
              <w:rFonts w:ascii="Times New Roman" w:hAnsi="Times New Roman"/>
              <w:noProof/>
              <w:sz w:val="22"/>
              <w:szCs w:val="22"/>
            </w:rPr>
            <w:t>5.6</w:t>
          </w:r>
          <w:r w:rsidRPr="00E1794F">
            <w:rPr>
              <w:rFonts w:asciiTheme="minorHAnsi" w:eastAsiaTheme="minorEastAsia" w:hAnsiTheme="minorHAnsi" w:cstheme="minorBidi"/>
              <w:noProof/>
              <w:sz w:val="22"/>
              <w:szCs w:val="22"/>
              <w:lang w:eastAsia="hr-HR"/>
            </w:rPr>
            <w:tab/>
          </w:r>
          <w:r w:rsidRPr="00E1794F">
            <w:rPr>
              <w:rFonts w:ascii="Times New Roman" w:hAnsi="Times New Roman"/>
              <w:noProof/>
              <w:sz w:val="22"/>
              <w:szCs w:val="22"/>
            </w:rPr>
            <w:t>Postupak nakon odabira projekata</w:t>
          </w:r>
          <w:r w:rsidRPr="00E1794F">
            <w:rPr>
              <w:noProof/>
              <w:sz w:val="22"/>
              <w:szCs w:val="22"/>
            </w:rPr>
            <w:tab/>
          </w:r>
          <w:r w:rsidRPr="00E1794F">
            <w:rPr>
              <w:noProof/>
              <w:sz w:val="22"/>
              <w:szCs w:val="22"/>
            </w:rPr>
            <w:fldChar w:fldCharType="begin"/>
          </w:r>
          <w:r w:rsidRPr="00E1794F">
            <w:rPr>
              <w:noProof/>
              <w:sz w:val="22"/>
              <w:szCs w:val="22"/>
            </w:rPr>
            <w:instrText xml:space="preserve"> PAGEREF _Toc67929305 \h </w:instrText>
          </w:r>
          <w:r w:rsidRPr="00E1794F">
            <w:rPr>
              <w:noProof/>
              <w:sz w:val="22"/>
              <w:szCs w:val="22"/>
            </w:rPr>
          </w:r>
          <w:r w:rsidRPr="00E1794F">
            <w:rPr>
              <w:noProof/>
              <w:sz w:val="22"/>
              <w:szCs w:val="22"/>
            </w:rPr>
            <w:fldChar w:fldCharType="separate"/>
          </w:r>
          <w:r w:rsidR="00D35354">
            <w:rPr>
              <w:noProof/>
              <w:sz w:val="22"/>
              <w:szCs w:val="22"/>
            </w:rPr>
            <w:t>23</w:t>
          </w:r>
          <w:r w:rsidRPr="00E1794F">
            <w:rPr>
              <w:noProof/>
              <w:sz w:val="22"/>
              <w:szCs w:val="22"/>
            </w:rPr>
            <w:fldChar w:fldCharType="end"/>
          </w:r>
        </w:p>
        <w:p w14:paraId="379E032A" w14:textId="06B9FCCF" w:rsidR="00E1794F" w:rsidRPr="00E1794F" w:rsidRDefault="00E1794F">
          <w:pPr>
            <w:pStyle w:val="Sadraj1"/>
            <w:tabs>
              <w:tab w:val="left" w:pos="440"/>
              <w:tab w:val="right" w:leader="dot" w:pos="9350"/>
            </w:tabs>
            <w:rPr>
              <w:rFonts w:asciiTheme="minorHAnsi" w:eastAsiaTheme="minorEastAsia" w:hAnsiTheme="minorHAnsi" w:cstheme="minorBidi"/>
              <w:noProof/>
              <w:sz w:val="22"/>
              <w:szCs w:val="22"/>
              <w:lang w:eastAsia="hr-HR"/>
            </w:rPr>
          </w:pPr>
          <w:r w:rsidRPr="00E1794F">
            <w:rPr>
              <w:b/>
              <w:noProof/>
              <w:sz w:val="22"/>
              <w:szCs w:val="22"/>
            </w:rPr>
            <w:t>6</w:t>
          </w:r>
          <w:r w:rsidRPr="00E1794F">
            <w:rPr>
              <w:rFonts w:asciiTheme="minorHAnsi" w:eastAsiaTheme="minorEastAsia" w:hAnsiTheme="minorHAnsi" w:cstheme="minorBidi"/>
              <w:noProof/>
              <w:sz w:val="22"/>
              <w:szCs w:val="22"/>
              <w:lang w:eastAsia="hr-HR"/>
            </w:rPr>
            <w:tab/>
          </w:r>
          <w:r w:rsidRPr="00E1794F">
            <w:rPr>
              <w:b/>
              <w:noProof/>
              <w:sz w:val="22"/>
              <w:szCs w:val="22"/>
            </w:rPr>
            <w:t>OBRASCI I PRILOZI</w:t>
          </w:r>
          <w:r w:rsidRPr="00E1794F">
            <w:rPr>
              <w:noProof/>
              <w:sz w:val="22"/>
              <w:szCs w:val="22"/>
            </w:rPr>
            <w:tab/>
          </w:r>
          <w:r w:rsidRPr="00E1794F">
            <w:rPr>
              <w:noProof/>
              <w:sz w:val="22"/>
              <w:szCs w:val="22"/>
            </w:rPr>
            <w:fldChar w:fldCharType="begin"/>
          </w:r>
          <w:r w:rsidRPr="00E1794F">
            <w:rPr>
              <w:noProof/>
              <w:sz w:val="22"/>
              <w:szCs w:val="22"/>
            </w:rPr>
            <w:instrText xml:space="preserve"> PAGEREF _Toc67929306 \h </w:instrText>
          </w:r>
          <w:r w:rsidRPr="00E1794F">
            <w:rPr>
              <w:noProof/>
              <w:sz w:val="22"/>
              <w:szCs w:val="22"/>
            </w:rPr>
          </w:r>
          <w:r w:rsidRPr="00E1794F">
            <w:rPr>
              <w:noProof/>
              <w:sz w:val="22"/>
              <w:szCs w:val="22"/>
            </w:rPr>
            <w:fldChar w:fldCharType="separate"/>
          </w:r>
          <w:r w:rsidR="00D35354">
            <w:rPr>
              <w:noProof/>
              <w:sz w:val="22"/>
              <w:szCs w:val="22"/>
            </w:rPr>
            <w:t>24</w:t>
          </w:r>
          <w:r w:rsidRPr="00E1794F">
            <w:rPr>
              <w:noProof/>
              <w:sz w:val="22"/>
              <w:szCs w:val="22"/>
            </w:rPr>
            <w:fldChar w:fldCharType="end"/>
          </w:r>
        </w:p>
        <w:p w14:paraId="7B1A7312" w14:textId="3CBD7A39" w:rsidR="00F1774B" w:rsidRPr="00801B12" w:rsidRDefault="00DE5834" w:rsidP="00801B12">
          <w:r w:rsidRPr="00E1794F">
            <w:rPr>
              <w:rFonts w:ascii="Times New Roman" w:eastAsia="Times New Roman" w:hAnsi="Times New Roman" w:cs="Times New Roman"/>
              <w:lang w:eastAsia="ar-SA"/>
            </w:rPr>
            <w:fldChar w:fldCharType="end"/>
          </w:r>
        </w:p>
      </w:sdtContent>
    </w:sdt>
    <w:bookmarkStart w:id="0" w:name="_Toc371521548" w:displacedByCustomXml="prev"/>
    <w:bookmarkStart w:id="1" w:name="_Toc472852909" w:displacedByCustomXml="prev"/>
    <w:bookmarkStart w:id="2" w:name="_Toc472850777" w:displacedByCustomXml="prev"/>
    <w:bookmarkStart w:id="3" w:name="_Toc472850737" w:displacedByCustomXml="prev"/>
    <w:bookmarkStart w:id="4" w:name="_Toc472787052" w:displacedByCustomXml="prev"/>
    <w:p w14:paraId="40BD6A62" w14:textId="77777777" w:rsidR="00D26ECA" w:rsidRPr="005A64FD" w:rsidRDefault="00DE5834" w:rsidP="00FB5286">
      <w:pPr>
        <w:pStyle w:val="Naslov1"/>
        <w:numPr>
          <w:ilvl w:val="0"/>
          <w:numId w:val="0"/>
        </w:numPr>
        <w:spacing w:after="240"/>
        <w:ind w:left="432" w:hanging="432"/>
      </w:pPr>
      <w:bookmarkStart w:id="5" w:name="_Toc67929279"/>
      <w:r w:rsidRPr="005A64FD">
        <w:rPr>
          <w:rFonts w:ascii="Times New Roman" w:hAnsi="Times New Roman" w:cs="Times New Roman"/>
          <w:b/>
          <w:color w:val="auto"/>
          <w:sz w:val="24"/>
          <w:szCs w:val="24"/>
        </w:rPr>
        <w:lastRenderedPageBreak/>
        <w:t xml:space="preserve">1     </w:t>
      </w:r>
      <w:bookmarkEnd w:id="0"/>
      <w:r w:rsidR="00DE6539" w:rsidRPr="005A64FD">
        <w:rPr>
          <w:rFonts w:ascii="Times New Roman" w:hAnsi="Times New Roman" w:cs="Times New Roman"/>
          <w:b/>
          <w:color w:val="auto"/>
          <w:sz w:val="24"/>
          <w:szCs w:val="24"/>
        </w:rPr>
        <w:t>OPĆE ODREDBE</w:t>
      </w:r>
      <w:bookmarkEnd w:id="4"/>
      <w:bookmarkEnd w:id="3"/>
      <w:bookmarkEnd w:id="2"/>
      <w:bookmarkEnd w:id="1"/>
      <w:bookmarkEnd w:id="5"/>
    </w:p>
    <w:p w14:paraId="3DA6FA5B" w14:textId="77777777"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67929280"/>
      <w:r w:rsidRPr="004E0962">
        <w:rPr>
          <w:rFonts w:ascii="Times New Roman" w:eastAsia="Times New Roman" w:hAnsi="Times New Roman" w:cs="Times New Roman"/>
          <w:b/>
          <w:color w:val="auto"/>
          <w:sz w:val="24"/>
          <w:szCs w:val="24"/>
        </w:rPr>
        <w:t>Pr</w:t>
      </w:r>
      <w:bookmarkEnd w:id="6"/>
      <w:bookmarkEnd w:id="7"/>
      <w:bookmarkEnd w:id="8"/>
      <w:bookmarkEnd w:id="9"/>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0"/>
    </w:p>
    <w:p w14:paraId="49DF5D35" w14:textId="08E4F8F6"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636B43">
        <w:rPr>
          <w:rStyle w:val="hps"/>
          <w:rFonts w:ascii="Times New Roman" w:eastAsia="Times New Roman" w:hAnsi="Times New Roman" w:cs="Times New Roman"/>
          <w:bCs/>
          <w:sz w:val="24"/>
          <w:szCs w:val="24"/>
          <w:lang w:eastAsia="ar-SA"/>
        </w:rPr>
        <w:t xml:space="preserve"> Vuka-Dunav</w:t>
      </w:r>
    </w:p>
    <w:p w14:paraId="1907A687"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558C4E93" w14:textId="77777777"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02AF4CD3" w14:textId="77777777" w:rsidR="00DC3E72" w:rsidRDefault="00DC3E72" w:rsidP="00924D6B">
      <w:pPr>
        <w:autoSpaceDE w:val="0"/>
        <w:autoSpaceDN w:val="0"/>
        <w:adjustRightInd w:val="0"/>
        <w:jc w:val="both"/>
        <w:rPr>
          <w:rFonts w:ascii="Times New Roman" w:hAnsi="Times New Roman" w:cs="Times New Roman"/>
          <w:sz w:val="24"/>
          <w:szCs w:val="24"/>
        </w:rPr>
      </w:pPr>
    </w:p>
    <w:p w14:paraId="1A22F1F4" w14:textId="19EA25AC"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DC3E72" w:rsidRPr="00DC3E72">
        <w:rPr>
          <w:rFonts w:ascii="Times New Roman" w:hAnsi="Times New Roman" w:cs="Times New Roman"/>
          <w:b/>
          <w:sz w:val="24"/>
          <w:szCs w:val="24"/>
        </w:rPr>
        <w:t xml:space="preserve">: </w:t>
      </w:r>
      <w:r w:rsidR="008C3443">
        <w:rPr>
          <w:rFonts w:ascii="Times New Roman" w:hAnsi="Times New Roman" w:cs="Times New Roman"/>
          <w:b/>
          <w:sz w:val="24"/>
          <w:szCs w:val="24"/>
        </w:rPr>
        <w:t xml:space="preserve">2.492.127,00 </w:t>
      </w:r>
      <w:r w:rsidRPr="00D26ECA">
        <w:rPr>
          <w:rStyle w:val="hps"/>
          <w:rFonts w:ascii="Times New Roman" w:hAnsi="Times New Roman"/>
          <w:b/>
          <w:bCs/>
          <w:sz w:val="24"/>
          <w:szCs w:val="24"/>
          <w:lang w:eastAsia="ar-SA"/>
        </w:rPr>
        <w:t>HRK</w:t>
      </w:r>
      <w:r w:rsidRPr="00D26ECA">
        <w:rPr>
          <w:rStyle w:val="hps"/>
          <w:rFonts w:ascii="Times New Roman" w:hAnsi="Times New Roman"/>
          <w:bCs/>
          <w:sz w:val="24"/>
          <w:szCs w:val="24"/>
          <w:lang w:eastAsia="ar-SA"/>
        </w:rPr>
        <w:t>.</w:t>
      </w:r>
    </w:p>
    <w:p w14:paraId="49A8D311" w14:textId="77777777" w:rsidR="00881F51" w:rsidRDefault="00881F51" w:rsidP="00142A0F">
      <w:pPr>
        <w:jc w:val="both"/>
        <w:rPr>
          <w:rStyle w:val="hps"/>
          <w:rFonts w:ascii="Times New Roman" w:hAnsi="Times New Roman"/>
          <w:bCs/>
          <w:sz w:val="24"/>
          <w:szCs w:val="24"/>
          <w:lang w:eastAsia="ar-SA"/>
        </w:rPr>
      </w:pPr>
    </w:p>
    <w:p w14:paraId="6CB61135" w14:textId="77777777" w:rsidR="00881F51" w:rsidRPr="00142A0F" w:rsidRDefault="00881F51" w:rsidP="00F84BF4">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Obuhvat LAG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p>
    <w:p w14:paraId="1FBF1CE3" w14:textId="354C4463" w:rsidR="00881F51" w:rsidRPr="00F84BF4" w:rsidRDefault="00881F51" w:rsidP="006C6D1F">
      <w:pPr>
        <w:pStyle w:val="Odlomakpopisa"/>
        <w:numPr>
          <w:ilvl w:val="0"/>
          <w:numId w:val="18"/>
        </w:numPr>
        <w:shd w:val="clear" w:color="auto" w:fill="FFFFFF" w:themeFill="background1"/>
        <w:spacing w:after="120"/>
        <w:ind w:left="851" w:hanging="284"/>
        <w:contextualSpacing w:val="0"/>
        <w:jc w:val="both"/>
        <w:rPr>
          <w:rStyle w:val="hps"/>
          <w:rFonts w:ascii="Times New Roman" w:hAnsi="Times New Roman"/>
          <w:bCs/>
          <w:sz w:val="24"/>
          <w:szCs w:val="24"/>
          <w:highlight w:val="lightGray"/>
          <w:lang w:eastAsia="ar-SA"/>
        </w:rPr>
      </w:pPr>
      <w:r w:rsidRPr="00FB5286">
        <w:rPr>
          <w:rStyle w:val="hps"/>
          <w:rFonts w:ascii="Times New Roman" w:hAnsi="Times New Roman"/>
          <w:bCs/>
          <w:sz w:val="24"/>
          <w:szCs w:val="24"/>
          <w:u w:val="single"/>
          <w:shd w:val="clear" w:color="auto" w:fill="FFFFFF" w:themeFill="background1"/>
          <w:lang w:eastAsia="ar-SA"/>
        </w:rPr>
        <w:t>O</w:t>
      </w:r>
      <w:r w:rsidRPr="00142A0F">
        <w:rPr>
          <w:rStyle w:val="hps"/>
          <w:rFonts w:ascii="Times New Roman" w:hAnsi="Times New Roman"/>
          <w:bCs/>
          <w:sz w:val="24"/>
          <w:szCs w:val="24"/>
          <w:u w:val="single"/>
          <w:lang w:eastAsia="ar-SA"/>
        </w:rPr>
        <w:t>pćine</w:t>
      </w:r>
      <w:r>
        <w:rPr>
          <w:rStyle w:val="hps"/>
          <w:rFonts w:ascii="Times New Roman" w:hAnsi="Times New Roman"/>
          <w:bCs/>
          <w:sz w:val="24"/>
          <w:szCs w:val="24"/>
          <w:lang w:eastAsia="ar-SA"/>
        </w:rPr>
        <w:t xml:space="preserve">: </w:t>
      </w:r>
      <w:r w:rsidR="008C3443">
        <w:rPr>
          <w:rStyle w:val="hps"/>
          <w:rFonts w:ascii="Times New Roman" w:hAnsi="Times New Roman"/>
          <w:bCs/>
          <w:sz w:val="24"/>
          <w:szCs w:val="24"/>
          <w:lang w:eastAsia="ar-SA"/>
        </w:rPr>
        <w:t>Antunovac, Čepin, Erdut, Ernestinovo, Šodolovci, Vuka, Vladislavci</w:t>
      </w:r>
    </w:p>
    <w:p w14:paraId="01C3E30C" w14:textId="5BBB78DD" w:rsidR="00B87294" w:rsidRPr="00B87294" w:rsidRDefault="00B87294" w:rsidP="006C6D1F">
      <w:pPr>
        <w:pStyle w:val="Odlomakpopisa"/>
        <w:numPr>
          <w:ilvl w:val="0"/>
          <w:numId w:val="18"/>
        </w:numPr>
        <w:ind w:left="851" w:hanging="284"/>
        <w:contextualSpacing w:val="0"/>
        <w:jc w:val="both"/>
        <w:rPr>
          <w:rStyle w:val="hps"/>
          <w:rFonts w:ascii="Times New Roman" w:hAnsi="Times New Roman" w:cs="Times New Roman"/>
          <w:b/>
          <w:sz w:val="24"/>
          <w:szCs w:val="24"/>
        </w:rPr>
      </w:pPr>
      <w:r w:rsidRPr="005A64FD">
        <w:rPr>
          <w:rFonts w:ascii="Times New Roman" w:eastAsia="SimSun" w:hAnsi="Times New Roman"/>
          <w:noProof/>
          <w:lang w:eastAsia="hr-HR"/>
        </w:rPr>
        <mc:AlternateContent>
          <mc:Choice Requires="wps">
            <w:drawing>
              <wp:anchor distT="0" distB="0" distL="114300" distR="114300" simplePos="0" relativeHeight="251658240" behindDoc="1" locked="0" layoutInCell="1" allowOverlap="1" wp14:anchorId="40EFDACB" wp14:editId="4CA9709E">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07D81D3A" w14:textId="77777777" w:rsidR="00C44045" w:rsidRPr="00F76FED" w:rsidRDefault="00C44045" w:rsidP="004E0962">
                            <w:pPr>
                              <w:rPr>
                                <w:rFonts w:ascii="Times New Roman" w:hAnsi="Times New Roman"/>
                                <w:b/>
                                <w:sz w:val="24"/>
                                <w:szCs w:val="24"/>
                              </w:rPr>
                            </w:pPr>
                            <w:r w:rsidRPr="00F76FED">
                              <w:rPr>
                                <w:rFonts w:ascii="Times New Roman" w:hAnsi="Times New Roman"/>
                                <w:b/>
                                <w:sz w:val="24"/>
                                <w:szCs w:val="24"/>
                              </w:rPr>
                              <w:t xml:space="preserve">Napomena: </w:t>
                            </w:r>
                          </w:p>
                          <w:p w14:paraId="08E5FABD" w14:textId="77777777" w:rsidR="00C44045" w:rsidRDefault="00C44045" w:rsidP="004E0962">
                            <w:pPr>
                              <w:rPr>
                                <w:rFonts w:ascii="Times New Roman" w:hAnsi="Times New Roman"/>
                                <w:b/>
                              </w:rPr>
                            </w:pPr>
                          </w:p>
                          <w:p w14:paraId="79D0CEC4" w14:textId="09FACDBB" w:rsidR="00C44045" w:rsidRPr="00F76FED" w:rsidRDefault="00C44045"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sidR="008C3443">
                              <w:rPr>
                                <w:rFonts w:ascii="Times New Roman" w:hAnsi="Times New Roman" w:cs="Times New Roman"/>
                                <w:sz w:val="24"/>
                                <w:szCs w:val="24"/>
                              </w:rPr>
                              <w:t>www.lagvuka-dunav.hr</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FDACB"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07D81D3A" w14:textId="77777777" w:rsidR="00C44045" w:rsidRPr="00F76FED" w:rsidRDefault="00C44045" w:rsidP="004E0962">
                      <w:pPr>
                        <w:rPr>
                          <w:rFonts w:ascii="Times New Roman" w:hAnsi="Times New Roman"/>
                          <w:b/>
                          <w:sz w:val="24"/>
                          <w:szCs w:val="24"/>
                        </w:rPr>
                      </w:pPr>
                      <w:r w:rsidRPr="00F76FED">
                        <w:rPr>
                          <w:rFonts w:ascii="Times New Roman" w:hAnsi="Times New Roman"/>
                          <w:b/>
                          <w:sz w:val="24"/>
                          <w:szCs w:val="24"/>
                        </w:rPr>
                        <w:t xml:space="preserve">Napomena: </w:t>
                      </w:r>
                    </w:p>
                    <w:p w14:paraId="08E5FABD" w14:textId="77777777" w:rsidR="00C44045" w:rsidRDefault="00C44045" w:rsidP="004E0962">
                      <w:pPr>
                        <w:rPr>
                          <w:rFonts w:ascii="Times New Roman" w:hAnsi="Times New Roman"/>
                          <w:b/>
                        </w:rPr>
                      </w:pPr>
                    </w:p>
                    <w:p w14:paraId="79D0CEC4" w14:textId="09FACDBB" w:rsidR="00C44045" w:rsidRPr="00F76FED" w:rsidRDefault="00C44045"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sidR="008C3443">
                        <w:rPr>
                          <w:rFonts w:ascii="Times New Roman" w:hAnsi="Times New Roman" w:cs="Times New Roman"/>
                          <w:sz w:val="24"/>
                          <w:szCs w:val="24"/>
                        </w:rPr>
                        <w:t>www.lagvuka-dunav.hr</w:t>
                      </w:r>
                      <w:r>
                        <w:rPr>
                          <w:rFonts w:ascii="Times New Roman" w:hAnsi="Times New Roman"/>
                          <w:sz w:val="24"/>
                          <w:szCs w:val="24"/>
                        </w:rPr>
                        <w:t xml:space="preserve">  </w:t>
                      </w:r>
                    </w:p>
                  </w:txbxContent>
                </v:textbox>
                <w10:wrap type="topAndBottom" anchorx="margin"/>
              </v:shape>
            </w:pict>
          </mc:Fallback>
        </mc:AlternateContent>
      </w:r>
      <w:r w:rsidR="00881F51" w:rsidRPr="00100DFA">
        <w:rPr>
          <w:rStyle w:val="hps"/>
          <w:rFonts w:ascii="Times New Roman" w:hAnsi="Times New Roman"/>
          <w:bCs/>
          <w:sz w:val="24"/>
          <w:szCs w:val="24"/>
          <w:u w:val="single"/>
          <w:lang w:eastAsia="ar-SA"/>
        </w:rPr>
        <w:t>Gradovi</w:t>
      </w:r>
      <w:r w:rsidR="00881F51" w:rsidRPr="00100DFA">
        <w:rPr>
          <w:rStyle w:val="hps"/>
          <w:rFonts w:ascii="Times New Roman" w:hAnsi="Times New Roman"/>
          <w:bCs/>
          <w:sz w:val="24"/>
          <w:szCs w:val="24"/>
          <w:lang w:eastAsia="ar-SA"/>
        </w:rPr>
        <w:t xml:space="preserve">: </w:t>
      </w:r>
      <w:r w:rsidR="008C3443">
        <w:rPr>
          <w:rStyle w:val="hps"/>
          <w:rFonts w:ascii="Times New Roman" w:hAnsi="Times New Roman"/>
          <w:bCs/>
          <w:sz w:val="24"/>
          <w:szCs w:val="24"/>
          <w:lang w:eastAsia="ar-SA"/>
        </w:rPr>
        <w:t>Grad Osijek ( mjesni odbori: Brijest, Josipovac, Sarvaš, Tenja i Višnjevac)</w:t>
      </w:r>
      <w:r w:rsidR="00A2056F">
        <w:rPr>
          <w:rStyle w:val="hps"/>
          <w:rFonts w:ascii="Times New Roman" w:hAnsi="Times New Roman"/>
          <w:bCs/>
          <w:sz w:val="24"/>
          <w:szCs w:val="24"/>
          <w:lang w:eastAsia="ar-SA"/>
        </w:rPr>
        <w:t xml:space="preserve"> </w:t>
      </w:r>
    </w:p>
    <w:p w14:paraId="52E9E7C6" w14:textId="77777777"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67929281"/>
      <w:r w:rsidRPr="005A64FD">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726D7B68" w14:textId="77777777"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6D244BE0" w14:textId="77777777"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247FBD66" w14:textId="7777777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5391B09E" w14:textId="77777777" w:rsidR="006A7DDC" w:rsidRDefault="006A7DDC" w:rsidP="00414588">
      <w:pPr>
        <w:spacing w:after="120"/>
        <w:jc w:val="both"/>
        <w:rPr>
          <w:rFonts w:ascii="Times New Roman" w:eastAsia="Times New Roman" w:hAnsi="Times New Roman" w:cs="Times New Roman"/>
          <w:i/>
          <w:iCs/>
          <w:color w:val="000000"/>
          <w:sz w:val="24"/>
          <w:szCs w:val="24"/>
          <w:lang w:eastAsia="hr-HR"/>
        </w:rPr>
      </w:pPr>
      <w:bookmarkStart w:id="16" w:name="_Hlk31623326"/>
      <w:r w:rsidRPr="005A64FD">
        <w:rPr>
          <w:rFonts w:ascii="Times New Roman" w:eastAsia="Times New Roman" w:hAnsi="Times New Roman" w:cs="Times New Roman"/>
          <w:i/>
          <w:iCs/>
          <w:color w:val="000000"/>
          <w:sz w:val="24"/>
          <w:szCs w:val="24"/>
          <w:lang w:eastAsia="hr-HR"/>
        </w:rPr>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w:t>
      </w:r>
      <w:r w:rsidR="00B21626">
        <w:rPr>
          <w:rFonts w:ascii="Times New Roman" w:eastAsia="Times New Roman" w:hAnsi="Times New Roman" w:cs="Times New Roman"/>
          <w:iCs/>
          <w:color w:val="000000"/>
          <w:sz w:val="24"/>
          <w:szCs w:val="24"/>
          <w:lang w:eastAsia="hr-HR"/>
        </w:rPr>
        <w:t>ik</w:t>
      </w:r>
      <w:r w:rsidRPr="00414588">
        <w:rPr>
          <w:rFonts w:ascii="Times New Roman" w:eastAsia="Times New Roman" w:hAnsi="Times New Roman" w:cs="Times New Roman"/>
          <w:iCs/>
          <w:color w:val="000000"/>
          <w:sz w:val="24"/>
          <w:szCs w:val="24"/>
          <w:lang w:eastAsia="hr-HR"/>
        </w:rPr>
        <w:t xml:space="preserve"> upisan u Upisnik </w:t>
      </w:r>
      <w:r w:rsidR="00B21626" w:rsidRPr="00B21626">
        <w:rPr>
          <w:rFonts w:ascii="Times New Roman" w:eastAsia="Times New Roman" w:hAnsi="Times New Roman" w:cs="Times New Roman"/>
          <w:iCs/>
          <w:color w:val="000000"/>
          <w:sz w:val="24"/>
          <w:szCs w:val="24"/>
          <w:lang w:eastAsia="hr-HR"/>
        </w:rPr>
        <w:t xml:space="preserve">poljoprivrednika/Upisnik obiteljskih </w:t>
      </w:r>
      <w:r w:rsidRPr="00414588">
        <w:rPr>
          <w:rFonts w:ascii="Times New Roman" w:eastAsia="Times New Roman" w:hAnsi="Times New Roman" w:cs="Times New Roman"/>
          <w:iCs/>
          <w:color w:val="000000"/>
          <w:sz w:val="24"/>
          <w:szCs w:val="24"/>
          <w:lang w:eastAsia="hr-HR"/>
        </w:rPr>
        <w:t xml:space="preserve">poljoprivrednih gospodarstava, ekonomske veličine iskazane </w:t>
      </w:r>
      <w:r w:rsidRPr="00414588">
        <w:rPr>
          <w:rFonts w:ascii="Times New Roman" w:eastAsia="Times New Roman" w:hAnsi="Times New Roman" w:cs="Times New Roman"/>
          <w:iCs/>
          <w:color w:val="000000"/>
          <w:sz w:val="24"/>
          <w:szCs w:val="24"/>
          <w:lang w:eastAsia="hr-HR"/>
        </w:rPr>
        <w:lastRenderedPageBreak/>
        <w:t>u ukupnom standardnom ekonomskom rezultatu poljoprivrednog gospodarstva od 2.000 eura do 7.999 eura</w:t>
      </w:r>
    </w:p>
    <w:bookmarkEnd w:id="16"/>
    <w:p w14:paraId="173190F1" w14:textId="77777777"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63922479"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788E154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7DD2AD56" w14:textId="77777777" w:rsidR="005E063F" w:rsidRDefault="00721559" w:rsidP="00EA2AB2">
      <w:pPr>
        <w:autoSpaceDE w:val="0"/>
        <w:autoSpaceDN w:val="0"/>
        <w:adjustRightInd w:val="0"/>
        <w:spacing w:after="120"/>
        <w:jc w:val="both"/>
        <w:rPr>
          <w:rFonts w:ascii="Times New Roman" w:eastAsia="Times New Roman" w:hAnsi="Times New Roman" w:cs="Times New Roman"/>
          <w:color w:val="000000"/>
          <w:sz w:val="24"/>
          <w:szCs w:val="24"/>
          <w:lang w:eastAsia="hr-HR"/>
        </w:rPr>
      </w:pPr>
      <w:r w:rsidRPr="00EA2AB2">
        <w:rPr>
          <w:rFonts w:ascii="Times New Roman" w:eastAsia="Times New Roman" w:hAnsi="Times New Roman" w:cs="Times New Roman"/>
          <w:b/>
          <w:i/>
          <w:iCs/>
          <w:color w:val="000000"/>
          <w:sz w:val="24"/>
          <w:szCs w:val="24"/>
          <w:lang w:eastAsia="hr-HR"/>
        </w:rPr>
        <w:t>»</w:t>
      </w:r>
      <w:r w:rsidR="005E063F" w:rsidRPr="00A62C31">
        <w:rPr>
          <w:rFonts w:ascii="Times New Roman" w:eastAsia="Times New Roman" w:hAnsi="Times New Roman" w:cs="Times New Roman"/>
          <w:b/>
          <w:i/>
          <w:iCs/>
          <w:color w:val="000000"/>
          <w:sz w:val="24"/>
          <w:szCs w:val="24"/>
          <w:lang w:eastAsia="hr-HR"/>
        </w:rPr>
        <w:t>Nova</w:t>
      </w:r>
      <w:r w:rsidR="005E063F" w:rsidRPr="00EA2AB2">
        <w:rPr>
          <w:rFonts w:ascii="Times New Roman" w:eastAsia="Times New Roman" w:hAnsi="Times New Roman" w:cs="Times New Roman"/>
          <w:b/>
          <w:i/>
          <w:iCs/>
          <w:color w:val="000000"/>
          <w:sz w:val="24"/>
          <w:szCs w:val="24"/>
          <w:lang w:eastAsia="hr-HR"/>
        </w:rPr>
        <w:t xml:space="preserve"> poljoprivredna mehanizacija, stroj i oprema</w:t>
      </w:r>
      <w:r w:rsidRPr="00EA2AB2">
        <w:rPr>
          <w:rFonts w:ascii="Times New Roman" w:eastAsia="Times New Roman" w:hAnsi="Times New Roman" w:cs="Times New Roman"/>
          <w:b/>
          <w:i/>
          <w:iCs/>
          <w:color w:val="000000"/>
          <w:sz w:val="24"/>
          <w:szCs w:val="24"/>
          <w:lang w:eastAsia="hr-HR"/>
        </w:rPr>
        <w:t>»</w:t>
      </w:r>
      <w:r w:rsidR="005E063F" w:rsidRPr="00A62C31">
        <w:rPr>
          <w:rFonts w:ascii="Times New Roman" w:eastAsia="Times New Roman" w:hAnsi="Times New Roman" w:cs="Times New Roman"/>
          <w:color w:val="000000"/>
          <w:sz w:val="24"/>
          <w:szCs w:val="24"/>
          <w:lang w:eastAsia="hr-HR"/>
        </w:rPr>
        <w:t xml:space="preserve"> je </w:t>
      </w:r>
      <w:r w:rsidR="005E063F">
        <w:rPr>
          <w:rFonts w:ascii="Times New Roman" w:eastAsia="Times New Roman" w:hAnsi="Times New Roman" w:cs="Times New Roman"/>
          <w:color w:val="000000"/>
          <w:sz w:val="24"/>
          <w:szCs w:val="24"/>
          <w:lang w:eastAsia="hr-HR"/>
        </w:rPr>
        <w:t xml:space="preserve">svaka </w:t>
      </w:r>
      <w:r w:rsidR="005E063F" w:rsidRPr="005E063F">
        <w:rPr>
          <w:rFonts w:ascii="Times New Roman" w:eastAsia="Times New Roman" w:hAnsi="Times New Roman" w:cs="Times New Roman"/>
          <w:color w:val="000000"/>
          <w:sz w:val="24"/>
          <w:szCs w:val="24"/>
          <w:lang w:eastAsia="hr-HR"/>
        </w:rPr>
        <w:t>poljoprivredna mehanizacija, stroj i oprema</w:t>
      </w:r>
      <w:r w:rsidR="005E063F" w:rsidRPr="00A62C31">
        <w:rPr>
          <w:rFonts w:ascii="Times New Roman" w:eastAsia="Times New Roman" w:hAnsi="Times New Roman" w:cs="Times New Roman"/>
          <w:color w:val="000000"/>
          <w:sz w:val="24"/>
          <w:szCs w:val="24"/>
          <w:lang w:eastAsia="hr-HR"/>
        </w:rPr>
        <w:t xml:space="preserve"> </w:t>
      </w:r>
      <w:r w:rsidR="005E063F">
        <w:rPr>
          <w:rFonts w:ascii="Times New Roman" w:eastAsia="Times New Roman" w:hAnsi="Times New Roman" w:cs="Times New Roman"/>
          <w:color w:val="000000"/>
          <w:sz w:val="24"/>
          <w:szCs w:val="24"/>
          <w:lang w:eastAsia="hr-HR"/>
        </w:rPr>
        <w:t>koja u trenutku unosa, uvoza ili prodaje u Republici Hrvatskoj nije bila korištena</w:t>
      </w:r>
      <w:r w:rsidR="00237BD0">
        <w:rPr>
          <w:rFonts w:ascii="Times New Roman" w:eastAsia="Times New Roman" w:hAnsi="Times New Roman" w:cs="Times New Roman"/>
          <w:color w:val="000000"/>
          <w:sz w:val="24"/>
          <w:szCs w:val="24"/>
          <w:lang w:eastAsia="hr-HR"/>
        </w:rPr>
        <w:t xml:space="preserve">, odnosno </w:t>
      </w:r>
      <w:r w:rsidR="00391FA1">
        <w:rPr>
          <w:rFonts w:ascii="Times New Roman" w:eastAsia="Times New Roman" w:hAnsi="Times New Roman" w:cs="Times New Roman"/>
          <w:color w:val="000000"/>
          <w:sz w:val="24"/>
          <w:szCs w:val="24"/>
          <w:lang w:eastAsia="hr-HR"/>
        </w:rPr>
        <w:t>koju</w:t>
      </w:r>
      <w:r w:rsidR="00237BD0">
        <w:rPr>
          <w:rFonts w:ascii="Times New Roman" w:eastAsia="Times New Roman" w:hAnsi="Times New Roman" w:cs="Times New Roman"/>
          <w:color w:val="000000"/>
          <w:sz w:val="24"/>
          <w:szCs w:val="24"/>
          <w:lang w:eastAsia="hr-HR"/>
        </w:rPr>
        <w:t xml:space="preserve"> proizvođač ili njegov zastupnik prvi p</w:t>
      </w:r>
      <w:r w:rsidR="004C4745">
        <w:rPr>
          <w:rFonts w:ascii="Times New Roman" w:eastAsia="Times New Roman" w:hAnsi="Times New Roman" w:cs="Times New Roman"/>
          <w:color w:val="000000"/>
          <w:sz w:val="24"/>
          <w:szCs w:val="24"/>
          <w:lang w:eastAsia="hr-HR"/>
        </w:rPr>
        <w:t>ut</w:t>
      </w:r>
      <w:r w:rsidR="00391FA1">
        <w:rPr>
          <w:rFonts w:ascii="Times New Roman" w:eastAsia="Times New Roman" w:hAnsi="Times New Roman" w:cs="Times New Roman"/>
          <w:color w:val="000000"/>
          <w:sz w:val="24"/>
          <w:szCs w:val="24"/>
          <w:lang w:eastAsia="hr-HR"/>
        </w:rPr>
        <w:t>a</w:t>
      </w:r>
      <w:r w:rsidR="00237BD0">
        <w:rPr>
          <w:rFonts w:ascii="Times New Roman" w:eastAsia="Times New Roman" w:hAnsi="Times New Roman" w:cs="Times New Roman"/>
          <w:color w:val="000000"/>
          <w:sz w:val="24"/>
          <w:szCs w:val="24"/>
          <w:lang w:eastAsia="hr-HR"/>
        </w:rPr>
        <w:t xml:space="preserve"> </w:t>
      </w:r>
      <w:r w:rsidR="00391FA1">
        <w:rPr>
          <w:rFonts w:ascii="Times New Roman" w:eastAsia="Times New Roman" w:hAnsi="Times New Roman" w:cs="Times New Roman"/>
          <w:color w:val="000000"/>
          <w:sz w:val="24"/>
          <w:szCs w:val="24"/>
          <w:lang w:eastAsia="hr-HR"/>
        </w:rPr>
        <w:t>stavljaju na tržište</w:t>
      </w:r>
      <w:r w:rsidR="00237BD0">
        <w:rPr>
          <w:rFonts w:ascii="Times New Roman" w:eastAsia="Times New Roman" w:hAnsi="Times New Roman" w:cs="Times New Roman"/>
          <w:color w:val="000000"/>
          <w:sz w:val="24"/>
          <w:szCs w:val="24"/>
          <w:lang w:eastAsia="hr-HR"/>
        </w:rPr>
        <w:t xml:space="preserve"> </w:t>
      </w:r>
      <w:r w:rsidR="005E063F">
        <w:rPr>
          <w:rFonts w:ascii="Times New Roman" w:eastAsia="Times New Roman" w:hAnsi="Times New Roman" w:cs="Times New Roman"/>
          <w:color w:val="000000"/>
          <w:sz w:val="24"/>
          <w:szCs w:val="24"/>
          <w:lang w:eastAsia="hr-HR"/>
        </w:rPr>
        <w:t xml:space="preserve"> </w:t>
      </w:r>
    </w:p>
    <w:p w14:paraId="1650C224" w14:textId="77777777" w:rsidR="00237BD0" w:rsidRDefault="005E063F" w:rsidP="00EA2AB2">
      <w:pPr>
        <w:autoSpaceDE w:val="0"/>
        <w:autoSpaceDN w:val="0"/>
        <w:adjustRightInd w:val="0"/>
        <w:spacing w:after="120"/>
        <w:jc w:val="both"/>
        <w:rPr>
          <w:rFonts w:ascii="Times New Roman" w:eastAsia="Times New Roman" w:hAnsi="Times New Roman" w:cs="Times New Roman"/>
          <w:color w:val="000000"/>
          <w:sz w:val="24"/>
          <w:szCs w:val="24"/>
          <w:lang w:eastAsia="hr-HR"/>
        </w:rPr>
      </w:pPr>
      <w:r w:rsidRPr="00EA2AB2">
        <w:rPr>
          <w:rFonts w:ascii="Times New Roman" w:eastAsia="Times New Roman" w:hAnsi="Times New Roman" w:cs="Times New Roman"/>
          <w:b/>
          <w:i/>
          <w:iCs/>
          <w:color w:val="000000"/>
          <w:sz w:val="24"/>
          <w:szCs w:val="24"/>
          <w:lang w:eastAsia="hr-HR"/>
        </w:rPr>
        <w:t>»Rabljena poljoprivredna mehanizacija, stroj i oprema»</w:t>
      </w:r>
      <w:r>
        <w:rPr>
          <w:rFonts w:ascii="Times New Roman" w:eastAsia="Times New Roman" w:hAnsi="Times New Roman" w:cs="Times New Roman"/>
          <w:b/>
          <w:i/>
          <w:iCs/>
          <w:color w:val="000000"/>
          <w:sz w:val="24"/>
          <w:szCs w:val="24"/>
          <w:lang w:eastAsia="hr-HR"/>
        </w:rPr>
        <w:t xml:space="preserve"> </w:t>
      </w:r>
      <w:r w:rsidRPr="00EA2AB2">
        <w:rPr>
          <w:rFonts w:ascii="Times New Roman" w:eastAsia="Times New Roman" w:hAnsi="Times New Roman" w:cs="Times New Roman"/>
          <w:iCs/>
          <w:color w:val="000000"/>
          <w:sz w:val="24"/>
          <w:szCs w:val="24"/>
          <w:lang w:eastAsia="hr-HR"/>
        </w:rPr>
        <w:t>je svaka poljoprivredna mehanizacija</w:t>
      </w:r>
      <w:r w:rsidRPr="00A62C31">
        <w:rPr>
          <w:rFonts w:ascii="Times New Roman" w:eastAsia="Times New Roman" w:hAnsi="Times New Roman" w:cs="Times New Roman"/>
          <w:iCs/>
          <w:color w:val="000000"/>
          <w:sz w:val="24"/>
          <w:szCs w:val="24"/>
          <w:lang w:eastAsia="hr-HR"/>
        </w:rPr>
        <w:t>, stroj i oprema osim nove po</w:t>
      </w:r>
      <w:r>
        <w:rPr>
          <w:rFonts w:ascii="Times New Roman" w:eastAsia="Times New Roman" w:hAnsi="Times New Roman" w:cs="Times New Roman"/>
          <w:iCs/>
          <w:color w:val="000000"/>
          <w:sz w:val="24"/>
          <w:szCs w:val="24"/>
          <w:lang w:eastAsia="hr-HR"/>
        </w:rPr>
        <w:t xml:space="preserve">ljoprivredne mehanizacije, stroja i opreme </w:t>
      </w:r>
    </w:p>
    <w:p w14:paraId="3334A955" w14:textId="77777777"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EA2AB2">
        <w:rPr>
          <w:rFonts w:ascii="Times New Roman" w:eastAsia="Times New Roman" w:hAnsi="Times New Roman" w:cs="Times New Roman"/>
          <w:b/>
          <w:color w:val="000000"/>
          <w:sz w:val="24"/>
          <w:szCs w:val="24"/>
          <w:lang w:eastAsia="hr-HR"/>
        </w:rPr>
        <w:t>»</w:t>
      </w:r>
      <w:r w:rsidR="00120EE3" w:rsidRPr="004C4745">
        <w:rPr>
          <w:rFonts w:ascii="Times New Roman" w:eastAsia="Times New Roman" w:hAnsi="Times New Roman" w:cs="Times New Roman"/>
          <w:b/>
          <w:i/>
          <w:color w:val="000000"/>
          <w:sz w:val="24"/>
          <w:szCs w:val="24"/>
          <w:lang w:eastAsia="hr-HR"/>
        </w:rPr>
        <w:t>Građenj</w:t>
      </w:r>
      <w:r w:rsidR="00120EE3" w:rsidRPr="00EA2AB2">
        <w:rPr>
          <w:rFonts w:ascii="Times New Roman" w:eastAsia="Times New Roman" w:hAnsi="Times New Roman" w:cs="Times New Roman"/>
          <w:b/>
          <w:color w:val="000000"/>
          <w:sz w:val="24"/>
          <w:szCs w:val="24"/>
          <w:lang w:eastAsia="hr-HR"/>
        </w:rPr>
        <w:t>e«</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0650FBF2"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6BDE3320"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465C4604" w14:textId="77777777"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5CF6D6CD"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049B5E07" w14:textId="77777777" w:rsidR="00120EE3"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5772E711" w14:textId="77777777"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6E175DAD" w14:textId="77777777"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1171A246" w14:textId="77777777"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F6B049C"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w:t>
      </w:r>
      <w:r w:rsidRPr="005A64FD">
        <w:rPr>
          <w:rFonts w:ascii="Times New Roman" w:eastAsia="Times New Roman" w:hAnsi="Times New Roman" w:cs="Times New Roman"/>
          <w:iCs/>
          <w:color w:val="000000"/>
          <w:sz w:val="24"/>
          <w:szCs w:val="24"/>
          <w:lang w:eastAsia="hr-HR"/>
        </w:rPr>
        <w:lastRenderedPageBreak/>
        <w:t xml:space="preserve">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t xml:space="preserve">poljoprivrednim fondom za ruralni razvoj te o stavljanju izvan snage Uredbe Komisije (EZ) br. 1848/2006 (SL L 293, 8.7.2015.) </w:t>
      </w:r>
    </w:p>
    <w:p w14:paraId="579CC2D1" w14:textId="77777777"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33EAA637" w14:textId="77777777" w:rsidR="00FD74F5" w:rsidRPr="00241CAC" w:rsidRDefault="00FD74F5" w:rsidP="00FD74F5">
      <w:pPr>
        <w:rPr>
          <w:rFonts w:ascii="Times New Roman" w:hAnsi="Times New Roman"/>
          <w:b/>
        </w:rPr>
      </w:pPr>
    </w:p>
    <w:p w14:paraId="6C54E31B" w14:textId="77777777"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0F9979A6" w14:textId="77777777"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DDC8C15" w14:textId="77777777"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67929282"/>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7"/>
      <w:bookmarkEnd w:id="18"/>
      <w:bookmarkEnd w:id="19"/>
      <w:bookmarkEnd w:id="20"/>
      <w:bookmarkEnd w:id="21"/>
    </w:p>
    <w:p w14:paraId="60F6ACA3" w14:textId="31BED22F" w:rsidR="00023324" w:rsidRPr="005A64FD" w:rsidRDefault="000725F9" w:rsidP="00023324">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Pr="005A64FD">
        <w:rPr>
          <w:rFonts w:ascii="Times New Roman" w:hAnsi="Times New Roman" w:cs="Times New Roman"/>
          <w:sz w:val="24"/>
          <w:szCs w:val="24"/>
        </w:rPr>
        <w:t xml:space="preserve"> </w:t>
      </w:r>
      <w:r w:rsidR="00DB3B54" w:rsidRPr="00DB3B54">
        <w:rPr>
          <w:rFonts w:ascii="Calibri" w:hAnsi="Calibri" w:cs="Times New Roman"/>
          <w:b/>
          <w:bCs/>
          <w:sz w:val="24"/>
          <w:szCs w:val="24"/>
        </w:rPr>
        <w:t>113.278,50 HRK</w:t>
      </w:r>
      <w:r w:rsidR="00DB3B54">
        <w:rPr>
          <w:rFonts w:ascii="Calibri" w:hAnsi="Calibri" w:cs="Times New Roman"/>
          <w:sz w:val="24"/>
          <w:szCs w:val="24"/>
        </w:rPr>
        <w:t xml:space="preserve"> </w:t>
      </w:r>
      <w:r w:rsidR="003861DF">
        <w:rPr>
          <w:rFonts w:ascii="Times New Roman" w:hAnsi="Times New Roman" w:cs="Times New Roman"/>
          <w:sz w:val="24"/>
          <w:szCs w:val="24"/>
        </w:rPr>
        <w:t>koliko mora biti minimalna vrijednost prihvatljivih aktivnosti navedenih u poslovnom planu.</w:t>
      </w:r>
    </w:p>
    <w:p w14:paraId="7249CD17" w14:textId="77777777"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Sredstva </w:t>
      </w:r>
      <w:r w:rsidR="00023324">
        <w:rPr>
          <w:rFonts w:ascii="Times New Roman" w:hAnsi="Times New Roman" w:cs="Times New Roman"/>
          <w:sz w:val="24"/>
          <w:szCs w:val="24"/>
        </w:rPr>
        <w:t>p</w:t>
      </w:r>
      <w:r w:rsidRPr="005A64FD">
        <w:rPr>
          <w:rFonts w:ascii="Times New Roman" w:hAnsi="Times New Roman" w:cs="Times New Roman"/>
          <w:sz w:val="24"/>
          <w:szCs w:val="24"/>
        </w:rPr>
        <w:t>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144DF06E" w14:textId="77777777"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0D0D7638"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587CF60B" w14:textId="77777777" w:rsidR="000725F9" w:rsidRPr="005A64FD" w:rsidRDefault="006643AA" w:rsidP="006C6D1F">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4CF7EA93" w14:textId="77777777" w:rsidR="00DD2AEE" w:rsidRPr="00023324" w:rsidRDefault="006643AA" w:rsidP="006C6D1F">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5DEED66D"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2" w:name="_Toc67929283"/>
      <w:r w:rsidRPr="005A64FD">
        <w:rPr>
          <w:rFonts w:ascii="Times New Roman" w:hAnsi="Times New Roman" w:cs="Times New Roman"/>
          <w:b/>
          <w:color w:val="auto"/>
          <w:sz w:val="24"/>
          <w:szCs w:val="24"/>
        </w:rPr>
        <w:t>ZAHTJEVI ZA NOSITELJA PROJEKTA</w:t>
      </w:r>
      <w:bookmarkEnd w:id="22"/>
      <w:r w:rsidRPr="005A64FD">
        <w:rPr>
          <w:rFonts w:ascii="Times New Roman" w:hAnsi="Times New Roman" w:cs="Times New Roman"/>
          <w:b/>
          <w:color w:val="auto"/>
          <w:sz w:val="24"/>
          <w:szCs w:val="24"/>
        </w:rPr>
        <w:t xml:space="preserve"> </w:t>
      </w:r>
    </w:p>
    <w:p w14:paraId="2EA50950"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67929284"/>
      <w:bookmarkEnd w:id="23"/>
      <w:r w:rsidRPr="005A64FD">
        <w:rPr>
          <w:rFonts w:ascii="Times New Roman" w:hAnsi="Times New Roman" w:cs="Times New Roman"/>
          <w:b/>
          <w:color w:val="auto"/>
          <w:sz w:val="24"/>
          <w:szCs w:val="24"/>
        </w:rPr>
        <w:t>Prihvatljivost nositelja projekta (Tko može sudjelovati?)</w:t>
      </w:r>
      <w:bookmarkEnd w:id="24"/>
      <w:bookmarkEnd w:id="25"/>
    </w:p>
    <w:p w14:paraId="0C630341" w14:textId="7777777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11395" w:rsidRPr="005A64FD">
        <w:rPr>
          <w:rFonts w:ascii="Times New Roman" w:hAnsi="Times New Roman" w:cs="Times New Roman"/>
          <w:sz w:val="24"/>
          <w:szCs w:val="24"/>
        </w:rPr>
        <w:t>:</w:t>
      </w:r>
    </w:p>
    <w:p w14:paraId="4D808923"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5719EA37" w14:textId="2FA0C934" w:rsidR="0003301B" w:rsidRDefault="0003301B" w:rsidP="006C6D1F">
      <w:pPr>
        <w:pStyle w:val="Odlomakpopisa"/>
        <w:numPr>
          <w:ilvl w:val="0"/>
          <w:numId w:val="7"/>
        </w:numPr>
        <w:shd w:val="clear" w:color="auto" w:fill="FFFFFF" w:themeFill="background1"/>
        <w:ind w:left="450"/>
        <w:jc w:val="both"/>
        <w:rPr>
          <w:rFonts w:ascii="Times New Roman" w:hAnsi="Times New Roman" w:cs="Times New Roman"/>
          <w:sz w:val="24"/>
          <w:szCs w:val="24"/>
        </w:rPr>
      </w:pPr>
      <w:r>
        <w:rPr>
          <w:rFonts w:ascii="Times New Roman" w:hAnsi="Times New Roman" w:cs="Times New Roman"/>
          <w:sz w:val="24"/>
          <w:szCs w:val="24"/>
        </w:rPr>
        <w:t xml:space="preserve">biti </w:t>
      </w:r>
      <w:r w:rsidR="00E11395"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w:t>
      </w:r>
      <w:bookmarkStart w:id="26" w:name="_Hlk31623153"/>
      <w:r w:rsidR="004F0821">
        <w:rPr>
          <w:rFonts w:ascii="Times New Roman" w:hAnsi="Times New Roman" w:cs="Times New Roman"/>
          <w:sz w:val="24"/>
          <w:szCs w:val="24"/>
        </w:rPr>
        <w:t>poljoprivrednika</w:t>
      </w:r>
      <w:r w:rsidR="005945B3">
        <w:rPr>
          <w:rFonts w:ascii="Times New Roman" w:hAnsi="Times New Roman" w:cs="Times New Roman"/>
          <w:sz w:val="24"/>
          <w:szCs w:val="24"/>
        </w:rPr>
        <w:t xml:space="preserve"> </w:t>
      </w:r>
      <w:bookmarkEnd w:id="26"/>
      <w:r w:rsidR="005945B3">
        <w:rPr>
          <w:rFonts w:ascii="Times New Roman" w:hAnsi="Times New Roman" w:cs="Times New Roman"/>
          <w:sz w:val="24"/>
          <w:szCs w:val="24"/>
        </w:rPr>
        <w:t>(u daljnjem tekstu: Upisnik)</w:t>
      </w:r>
      <w:r w:rsidR="00E11395" w:rsidRPr="005A64FD">
        <w:rPr>
          <w:rFonts w:ascii="Times New Roman" w:hAnsi="Times New Roman" w:cs="Times New Roman"/>
          <w:sz w:val="24"/>
          <w:szCs w:val="24"/>
        </w:rPr>
        <w:t xml:space="preserve"> sukladno </w:t>
      </w:r>
      <w:r w:rsidR="004F0821">
        <w:rPr>
          <w:rFonts w:ascii="Times New Roman" w:hAnsi="Times New Roman" w:cs="Times New Roman"/>
          <w:sz w:val="24"/>
          <w:szCs w:val="24"/>
        </w:rPr>
        <w:t>nadležnim propisima</w:t>
      </w:r>
      <w:r>
        <w:rPr>
          <w:rFonts w:ascii="Times New Roman" w:hAnsi="Times New Roman" w:cs="Times New Roman"/>
          <w:sz w:val="24"/>
          <w:szCs w:val="24"/>
        </w:rPr>
        <w:t xml:space="preserve"> </w:t>
      </w:r>
      <w:r w:rsidR="0083614A">
        <w:rPr>
          <w:rFonts w:ascii="Times New Roman" w:hAnsi="Times New Roman" w:cs="Times New Roman"/>
          <w:sz w:val="24"/>
          <w:szCs w:val="24"/>
        </w:rPr>
        <w:t xml:space="preserve">najkasnije </w:t>
      </w:r>
      <w:r w:rsidR="00AC4E06">
        <w:rPr>
          <w:rFonts w:ascii="Times New Roman" w:hAnsi="Times New Roman" w:cs="Times New Roman"/>
          <w:sz w:val="24"/>
          <w:szCs w:val="24"/>
        </w:rPr>
        <w:t>d</w:t>
      </w:r>
      <w:r w:rsidR="0083614A">
        <w:rPr>
          <w:rFonts w:ascii="Times New Roman" w:hAnsi="Times New Roman" w:cs="Times New Roman"/>
          <w:sz w:val="24"/>
          <w:szCs w:val="24"/>
        </w:rPr>
        <w:t>o</w:t>
      </w:r>
      <w:r>
        <w:rPr>
          <w:rFonts w:ascii="Times New Roman" w:hAnsi="Times New Roman" w:cs="Times New Roman"/>
          <w:sz w:val="24"/>
          <w:szCs w:val="24"/>
        </w:rPr>
        <w:t xml:space="preserve"> </w:t>
      </w:r>
      <w:r w:rsidR="00A242F8">
        <w:rPr>
          <w:rFonts w:ascii="Times New Roman" w:hAnsi="Times New Roman" w:cs="Times New Roman"/>
          <w:sz w:val="24"/>
          <w:szCs w:val="24"/>
        </w:rPr>
        <w:t>01.07.2021. godine.</w:t>
      </w:r>
    </w:p>
    <w:p w14:paraId="183B2C68" w14:textId="77777777" w:rsidR="00E11395" w:rsidRPr="005A64FD"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Pr>
          <w:rFonts w:ascii="Times New Roman" w:hAnsi="Times New Roman" w:cs="Times New Roman"/>
          <w:sz w:val="24"/>
          <w:szCs w:val="24"/>
        </w:rPr>
        <w:t xml:space="preserve">imati </w:t>
      </w:r>
      <w:r w:rsidR="00E11395" w:rsidRPr="005A64FD">
        <w:rPr>
          <w:rFonts w:ascii="Times New Roman" w:hAnsi="Times New Roman" w:cs="Times New Roman"/>
          <w:sz w:val="24"/>
          <w:szCs w:val="24"/>
        </w:rPr>
        <w:t>ekonomsk</w:t>
      </w:r>
      <w:r>
        <w:rPr>
          <w:rFonts w:ascii="Times New Roman" w:hAnsi="Times New Roman" w:cs="Times New Roman"/>
          <w:sz w:val="24"/>
          <w:szCs w:val="24"/>
        </w:rPr>
        <w:t>u</w:t>
      </w:r>
      <w:r w:rsidR="00E11395" w:rsidRPr="005A64FD">
        <w:rPr>
          <w:rFonts w:ascii="Times New Roman" w:hAnsi="Times New Roman" w:cs="Times New Roman"/>
          <w:sz w:val="24"/>
          <w:szCs w:val="24"/>
        </w:rPr>
        <w:t xml:space="preserve"> veličin</w:t>
      </w:r>
      <w:r>
        <w:rPr>
          <w:rFonts w:ascii="Times New Roman" w:hAnsi="Times New Roman" w:cs="Times New Roman"/>
          <w:sz w:val="24"/>
          <w:szCs w:val="24"/>
        </w:rPr>
        <w:t>u</w:t>
      </w:r>
      <w:r w:rsidR="00E11395" w:rsidRPr="005A64FD">
        <w:rPr>
          <w:rFonts w:ascii="Times New Roman" w:hAnsi="Times New Roman" w:cs="Times New Roman"/>
          <w:sz w:val="24"/>
          <w:szCs w:val="24"/>
        </w:rPr>
        <w:t xml:space="preserve"> iskazan</w:t>
      </w:r>
      <w:r>
        <w:rPr>
          <w:rFonts w:ascii="Times New Roman" w:hAnsi="Times New Roman" w:cs="Times New Roman"/>
          <w:sz w:val="24"/>
          <w:szCs w:val="24"/>
        </w:rPr>
        <w:t>u</w:t>
      </w:r>
      <w:r w:rsidR="00E11395" w:rsidRPr="005A64FD">
        <w:rPr>
          <w:rFonts w:ascii="Times New Roman" w:hAnsi="Times New Roman" w:cs="Times New Roman"/>
          <w:sz w:val="24"/>
          <w:szCs w:val="24"/>
        </w:rPr>
        <w:t xml:space="preserve"> u ukupnom standardnom ekonomskom rezultatu poljoprivrednog gospodarstva </w:t>
      </w:r>
      <w:r w:rsidR="00E11395" w:rsidRPr="005A64FD">
        <w:rPr>
          <w:rFonts w:ascii="Times New Roman" w:hAnsi="Times New Roman" w:cs="Times New Roman"/>
          <w:b/>
          <w:sz w:val="24"/>
          <w:szCs w:val="24"/>
          <w:u w:val="single"/>
        </w:rPr>
        <w:t>od 2.000 eura do 7.999 eura</w:t>
      </w:r>
    </w:p>
    <w:p w14:paraId="31233EE4" w14:textId="77777777" w:rsidR="00833679" w:rsidRPr="005A64FD"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Pr>
          <w:rFonts w:ascii="Times New Roman" w:hAnsi="Times New Roman" w:cs="Times New Roman"/>
          <w:b/>
          <w:sz w:val="24"/>
          <w:szCs w:val="24"/>
          <w:u w:val="single"/>
        </w:rPr>
        <w:t xml:space="preserve">biti </w:t>
      </w:r>
      <w:r w:rsidR="00E11395"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00E11395"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p>
    <w:p w14:paraId="303071A4" w14:textId="77777777" w:rsidR="00723C52" w:rsidRPr="005A64FD" w:rsidRDefault="0003301B" w:rsidP="006C6D1F">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biti </w:t>
      </w:r>
      <w:r w:rsidR="00723C52"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4D847EFD" w14:textId="77777777" w:rsidR="00723C52"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6F0884A7" w14:textId="77777777" w:rsidR="004F0821" w:rsidRPr="005A64FD" w:rsidRDefault="004F0821" w:rsidP="006C6D1F">
      <w:pPr>
        <w:pStyle w:val="Odlomakpopisa"/>
        <w:numPr>
          <w:ilvl w:val="0"/>
          <w:numId w:val="10"/>
        </w:numPr>
        <w:shd w:val="clear" w:color="auto" w:fill="FFFFFF" w:themeFill="background1"/>
        <w:jc w:val="both"/>
        <w:rPr>
          <w:rFonts w:ascii="Times New Roman" w:hAnsi="Times New Roman" w:cs="Times New Roman"/>
          <w:sz w:val="24"/>
          <w:szCs w:val="24"/>
        </w:rPr>
      </w:pPr>
      <w:proofErr w:type="spellStart"/>
      <w:r>
        <w:rPr>
          <w:rFonts w:ascii="Times New Roman" w:hAnsi="Times New Roman" w:cs="Times New Roman"/>
          <w:sz w:val="24"/>
          <w:szCs w:val="24"/>
        </w:rPr>
        <w:t>samoopskrbno</w:t>
      </w:r>
      <w:proofErr w:type="spellEnd"/>
      <w:r>
        <w:rPr>
          <w:rFonts w:ascii="Times New Roman" w:hAnsi="Times New Roman" w:cs="Times New Roman"/>
          <w:sz w:val="24"/>
          <w:szCs w:val="24"/>
        </w:rPr>
        <w:t xml:space="preserve"> poljoprivredno gospodarstvo (SOPG)</w:t>
      </w:r>
    </w:p>
    <w:p w14:paraId="34D5E538" w14:textId="77777777" w:rsidR="00723C52" w:rsidRPr="005A64FD"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CC75436" w14:textId="77777777" w:rsidR="00723C52" w:rsidRPr="005A64FD"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55F65E4D" w14:textId="77777777" w:rsidR="00EA2AB2" w:rsidRDefault="00723C52" w:rsidP="006C6D1F">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CC635F">
        <w:rPr>
          <w:rFonts w:ascii="Times New Roman" w:hAnsi="Times New Roman" w:cs="Times New Roman"/>
          <w:sz w:val="24"/>
          <w:szCs w:val="24"/>
        </w:rPr>
        <w:t>.</w:t>
      </w:r>
    </w:p>
    <w:p w14:paraId="678CA323" w14:textId="77777777" w:rsidR="00E11395" w:rsidRDefault="00E11395" w:rsidP="00E11395">
      <w:pPr>
        <w:shd w:val="clear" w:color="auto" w:fill="FFFFFF" w:themeFill="background1"/>
        <w:jc w:val="both"/>
        <w:rPr>
          <w:rFonts w:ascii="Times New Roman" w:hAnsi="Times New Roman" w:cs="Times New Roman"/>
          <w:sz w:val="24"/>
          <w:szCs w:val="24"/>
        </w:rPr>
      </w:pPr>
    </w:p>
    <w:p w14:paraId="195B5686" w14:textId="7801E7D3" w:rsidR="0003301B" w:rsidRDefault="005860AC" w:rsidP="00E1139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I</w:t>
      </w:r>
      <w:r w:rsidR="007546C2">
        <w:rPr>
          <w:rFonts w:ascii="Times New Roman" w:hAnsi="Times New Roman" w:cs="Times New Roman"/>
          <w:sz w:val="24"/>
          <w:szCs w:val="24"/>
        </w:rPr>
        <w:t xml:space="preserve">znimno, pčelari </w:t>
      </w:r>
      <w:r w:rsidR="00CC635F">
        <w:rPr>
          <w:rFonts w:ascii="Times New Roman" w:hAnsi="Times New Roman" w:cs="Times New Roman"/>
          <w:sz w:val="24"/>
          <w:szCs w:val="24"/>
        </w:rPr>
        <w:t xml:space="preserve">moraju biti </w:t>
      </w:r>
      <w:r w:rsidR="007546C2">
        <w:rPr>
          <w:rFonts w:ascii="Times New Roman" w:hAnsi="Times New Roman" w:cs="Times New Roman"/>
          <w:sz w:val="24"/>
          <w:szCs w:val="24"/>
        </w:rPr>
        <w:t>upisa</w:t>
      </w:r>
      <w:r w:rsidR="00CC635F">
        <w:rPr>
          <w:rFonts w:ascii="Times New Roman" w:hAnsi="Times New Roman" w:cs="Times New Roman"/>
          <w:sz w:val="24"/>
          <w:szCs w:val="24"/>
        </w:rPr>
        <w:t>ni</w:t>
      </w:r>
      <w:r w:rsidR="007546C2">
        <w:rPr>
          <w:rFonts w:ascii="Times New Roman" w:hAnsi="Times New Roman" w:cs="Times New Roman"/>
          <w:sz w:val="24"/>
          <w:szCs w:val="24"/>
        </w:rPr>
        <w:t xml:space="preserve"> u Upisnik</w:t>
      </w:r>
      <w:r w:rsidR="00CC635F">
        <w:rPr>
          <w:rFonts w:ascii="Times New Roman" w:hAnsi="Times New Roman" w:cs="Times New Roman"/>
          <w:sz w:val="24"/>
          <w:szCs w:val="24"/>
        </w:rPr>
        <w:t xml:space="preserve"> najkasnije do dana podnošenja prijave projekta</w:t>
      </w:r>
      <w:r w:rsidR="007546C2">
        <w:rPr>
          <w:rFonts w:ascii="Times New Roman" w:hAnsi="Times New Roman" w:cs="Times New Roman"/>
          <w:sz w:val="24"/>
          <w:szCs w:val="24"/>
        </w:rPr>
        <w:t>, ali moraju biti</w:t>
      </w:r>
      <w:r>
        <w:rPr>
          <w:rFonts w:ascii="Times New Roman" w:hAnsi="Times New Roman" w:cs="Times New Roman"/>
          <w:sz w:val="24"/>
          <w:szCs w:val="24"/>
        </w:rPr>
        <w:t xml:space="preserve"> upisani</w:t>
      </w:r>
      <w:r w:rsidRPr="00EA2AB2">
        <w:rPr>
          <w:rFonts w:ascii="Times New Roman" w:hAnsi="Times New Roman" w:cs="Times New Roman"/>
          <w:sz w:val="24"/>
          <w:szCs w:val="24"/>
        </w:rPr>
        <w:t xml:space="preserve"> u Evidenciju pčelara i pčelinjaka</w:t>
      </w:r>
      <w:r w:rsidR="0083614A">
        <w:rPr>
          <w:rFonts w:ascii="Times New Roman" w:hAnsi="Times New Roman" w:cs="Times New Roman"/>
          <w:sz w:val="24"/>
          <w:szCs w:val="24"/>
        </w:rPr>
        <w:t xml:space="preserve"> najkasnije </w:t>
      </w:r>
      <w:r w:rsidR="00AC4E06">
        <w:rPr>
          <w:rFonts w:ascii="Times New Roman" w:hAnsi="Times New Roman" w:cs="Times New Roman"/>
          <w:sz w:val="24"/>
          <w:szCs w:val="24"/>
        </w:rPr>
        <w:t>d</w:t>
      </w:r>
      <w:r w:rsidR="0083614A">
        <w:rPr>
          <w:rFonts w:ascii="Times New Roman" w:hAnsi="Times New Roman" w:cs="Times New Roman"/>
          <w:sz w:val="24"/>
          <w:szCs w:val="24"/>
        </w:rPr>
        <w:t>o</w:t>
      </w:r>
      <w:r>
        <w:rPr>
          <w:rFonts w:ascii="Times New Roman" w:hAnsi="Times New Roman" w:cs="Times New Roman"/>
          <w:sz w:val="24"/>
          <w:szCs w:val="24"/>
        </w:rPr>
        <w:t xml:space="preserve"> </w:t>
      </w:r>
      <w:r w:rsidR="00A242F8">
        <w:rPr>
          <w:rFonts w:ascii="Times New Roman" w:hAnsi="Times New Roman" w:cs="Times New Roman"/>
          <w:sz w:val="24"/>
          <w:szCs w:val="24"/>
        </w:rPr>
        <w:t>01.07.2021. godine</w:t>
      </w:r>
      <w:r w:rsidR="00CC635F">
        <w:rPr>
          <w:rFonts w:ascii="Times New Roman" w:hAnsi="Times New Roman" w:cs="Times New Roman"/>
          <w:sz w:val="24"/>
          <w:szCs w:val="24"/>
        </w:rPr>
        <w:t>.</w:t>
      </w:r>
      <w:r w:rsidRPr="005860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013203B" w14:textId="77777777" w:rsidR="005860AC" w:rsidRPr="005A64FD" w:rsidRDefault="005860AC" w:rsidP="00E11395">
      <w:pPr>
        <w:shd w:val="clear" w:color="auto" w:fill="FFFFFF" w:themeFill="background1"/>
        <w:jc w:val="both"/>
        <w:rPr>
          <w:rFonts w:ascii="Times New Roman" w:hAnsi="Times New Roman" w:cs="Times New Roman"/>
          <w:sz w:val="24"/>
          <w:szCs w:val="24"/>
        </w:rPr>
      </w:pPr>
    </w:p>
    <w:p w14:paraId="58C85132" w14:textId="77777777"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67929285"/>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7"/>
      <w:r w:rsidRPr="005A64FD">
        <w:rPr>
          <w:rFonts w:ascii="Times New Roman" w:hAnsi="Times New Roman" w:cs="Times New Roman"/>
          <w:b/>
          <w:color w:val="auto"/>
          <w:sz w:val="24"/>
          <w:szCs w:val="24"/>
        </w:rPr>
        <w:t>po nositelju projekta</w:t>
      </w:r>
      <w:bookmarkEnd w:id="28"/>
    </w:p>
    <w:p w14:paraId="17DFDC3C" w14:textId="65B4CFF3" w:rsidR="00E11395" w:rsidRPr="005A64FD" w:rsidRDefault="00E11395" w:rsidP="0063493E">
      <w:pPr>
        <w:shd w:val="clear" w:color="auto" w:fill="FFFFFF" w:themeFill="background1"/>
        <w:jc w:val="both"/>
        <w:rPr>
          <w:rFonts w:ascii="Times New Roman" w:hAnsi="Times New Roman" w:cs="Times New Roman"/>
          <w:sz w:val="24"/>
          <w:szCs w:val="24"/>
        </w:rPr>
      </w:pPr>
      <w:r w:rsidRPr="005A64FD">
        <w:rPr>
          <w:rFonts w:ascii="Times New Roman" w:eastAsia="Times New Roman" w:hAnsi="Times New Roman" w:cs="Times New Roman"/>
          <w:color w:val="000000"/>
          <w:sz w:val="24"/>
          <w:szCs w:val="24"/>
          <w:lang w:eastAsia="hr-HR"/>
        </w:rPr>
        <w:t>Nositelju projekta</w:t>
      </w:r>
      <w:r w:rsidRPr="007E3FC4">
        <w:rPr>
          <w:rFonts w:ascii="Times New Roman" w:eastAsia="Times New Roman" w:hAnsi="Times New Roman" w:cs="Times New Roman"/>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za </w:t>
      </w:r>
      <w:r w:rsidR="00497DB0">
        <w:rPr>
          <w:rFonts w:ascii="Times New Roman" w:eastAsia="Times New Roman" w:hAnsi="Times New Roman" w:cs="Times New Roman"/>
          <w:color w:val="000000"/>
          <w:sz w:val="24"/>
          <w:szCs w:val="24"/>
          <w:lang w:eastAsia="hr-HR"/>
        </w:rPr>
        <w:t xml:space="preserve">tip operacije </w:t>
      </w:r>
      <w:r w:rsidR="001D5256">
        <w:rPr>
          <w:rFonts w:ascii="Calibri" w:eastAsia="Times New Roman" w:hAnsi="Calibri" w:cs="Times New Roman"/>
          <w:color w:val="000000"/>
          <w:sz w:val="24"/>
          <w:szCs w:val="24"/>
          <w:lang w:eastAsia="hr-HR"/>
        </w:rPr>
        <w:t>1.3.3. „Potpora razvoju malih poljoprivrednih gospodarstava“</w:t>
      </w:r>
      <w:r w:rsidR="00497DB0">
        <w:rPr>
          <w:rFonts w:ascii="Times New Roman" w:eastAsia="Times New Roman" w:hAnsi="Times New Roman" w:cs="Times New Roman"/>
          <w:color w:val="000000"/>
          <w:sz w:val="24"/>
          <w:szCs w:val="24"/>
          <w:lang w:eastAsia="hr-HR"/>
        </w:rPr>
        <w:t xml:space="preserve"> 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w:t>
      </w:r>
      <w:r w:rsidR="0014253E">
        <w:rPr>
          <w:rFonts w:ascii="Times New Roman" w:hAnsi="Times New Roman" w:cs="Times New Roman"/>
          <w:sz w:val="24"/>
          <w:szCs w:val="24"/>
        </w:rPr>
        <w:t>LAG</w:t>
      </w:r>
      <w:r w:rsidR="00FC5425">
        <w:rPr>
          <w:rFonts w:ascii="Times New Roman" w:hAnsi="Times New Roman" w:cs="Times New Roman"/>
          <w:sz w:val="24"/>
          <w:szCs w:val="24"/>
        </w:rPr>
        <w:t xml:space="preserve"> </w:t>
      </w:r>
      <w:r w:rsidR="0014253E">
        <w:rPr>
          <w:rFonts w:ascii="Times New Roman" w:hAnsi="Times New Roman" w:cs="Times New Roman"/>
          <w:sz w:val="24"/>
          <w:szCs w:val="24"/>
        </w:rPr>
        <w:t>n</w:t>
      </w:r>
      <w:r w:rsidR="00CD279A">
        <w:rPr>
          <w:rFonts w:ascii="Times New Roman" w:hAnsi="Times New Roman" w:cs="Times New Roman"/>
          <w:sz w:val="24"/>
          <w:szCs w:val="24"/>
        </w:rPr>
        <w:t>atječaja ili nacionalnog natječaja za 6.3.1.</w:t>
      </w:r>
      <w:r w:rsidRPr="005A64FD">
        <w:rPr>
          <w:rFonts w:ascii="Times New Roman" w:hAnsi="Times New Roman" w:cs="Times New Roman"/>
          <w:sz w:val="24"/>
          <w:szCs w:val="24"/>
        </w:rPr>
        <w:t xml:space="preserve"> </w:t>
      </w:r>
    </w:p>
    <w:p w14:paraId="0210A0F3" w14:textId="77777777"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52FB31C4" w14:textId="77777777"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09B0FB7C" w14:textId="11800E8E" w:rsidR="00406B0C" w:rsidRPr="005A64FD"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r w:rsidR="006C6D1F">
        <w:rPr>
          <w:rFonts w:ascii="Times New Roman" w:eastAsia="Times New Roman" w:hAnsi="Times New Roman" w:cs="Times New Roman"/>
          <w:color w:val="000000"/>
          <w:sz w:val="24"/>
          <w:szCs w:val="24"/>
          <w:lang w:eastAsia="hr-HR"/>
        </w:rPr>
        <w:t>i matični identifikacijski broj poljoprivrednog gospodarstva (MIBPG)</w:t>
      </w:r>
    </w:p>
    <w:p w14:paraId="65AC6EE7" w14:textId="77777777" w:rsidR="00406B0C" w:rsidRPr="005A64FD"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2327903A" w14:textId="77777777" w:rsidR="00B964E2" w:rsidRDefault="00406B0C"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w:t>
      </w:r>
      <w:r w:rsidR="00845B23">
        <w:rPr>
          <w:rFonts w:ascii="Times New Roman" w:eastAsia="Times New Roman" w:hAnsi="Times New Roman" w:cs="Times New Roman"/>
          <w:color w:val="000000"/>
          <w:sz w:val="24"/>
          <w:szCs w:val="24"/>
          <w:lang w:eastAsia="hr-HR"/>
        </w:rPr>
        <w:t>SOPG-a/OPG-a</w:t>
      </w:r>
      <w:r w:rsidRPr="005A64FD">
        <w:rPr>
          <w:rFonts w:ascii="Times New Roman" w:eastAsia="Times New Roman" w:hAnsi="Times New Roman" w:cs="Times New Roman"/>
          <w:color w:val="000000"/>
          <w:sz w:val="24"/>
          <w:szCs w:val="24"/>
          <w:lang w:eastAsia="hr-HR"/>
        </w:rPr>
        <w:t xml:space="preserve">,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AC47E8">
        <w:rPr>
          <w:rFonts w:ascii="Times New Roman" w:eastAsia="Times New Roman" w:hAnsi="Times New Roman" w:cs="Times New Roman"/>
          <w:color w:val="000000"/>
          <w:sz w:val="24"/>
          <w:szCs w:val="24"/>
          <w:lang w:eastAsia="hr-HR"/>
        </w:rPr>
        <w:t>, i obrnuto</w:t>
      </w:r>
    </w:p>
    <w:p w14:paraId="3FD4C1A9" w14:textId="6C9DE1A0" w:rsidR="00B964E2" w:rsidRPr="002F5E2F" w:rsidRDefault="00B964E2" w:rsidP="006C6D1F">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2F5E2F">
        <w:rPr>
          <w:rFonts w:ascii="Times New Roman" w:eastAsia="Times New Roman" w:hAnsi="Times New Roman" w:cs="Times New Roman"/>
          <w:color w:val="000000"/>
          <w:sz w:val="24"/>
          <w:szCs w:val="24"/>
          <w:lang w:eastAsia="hr-HR"/>
        </w:rPr>
        <w:t xml:space="preserve">ako </w:t>
      </w:r>
      <w:r w:rsidR="004870E3">
        <w:rPr>
          <w:rFonts w:ascii="Times New Roman" w:eastAsia="Times New Roman" w:hAnsi="Times New Roman" w:cs="Times New Roman"/>
          <w:color w:val="000000"/>
          <w:sz w:val="24"/>
          <w:szCs w:val="24"/>
          <w:lang w:eastAsia="hr-HR"/>
        </w:rPr>
        <w:t xml:space="preserve">su </w:t>
      </w:r>
      <w:r w:rsidRPr="002F5E2F">
        <w:rPr>
          <w:rFonts w:ascii="Times New Roman" w:eastAsia="Times New Roman" w:hAnsi="Times New Roman" w:cs="Times New Roman"/>
          <w:color w:val="000000"/>
          <w:sz w:val="24"/>
          <w:szCs w:val="24"/>
          <w:lang w:eastAsia="hr-HR"/>
        </w:rPr>
        <w:t>nositelji projekta</w:t>
      </w:r>
      <w:r w:rsidR="004870E3">
        <w:rPr>
          <w:rFonts w:ascii="Times New Roman" w:eastAsia="Times New Roman" w:hAnsi="Times New Roman" w:cs="Times New Roman"/>
          <w:color w:val="000000"/>
          <w:sz w:val="24"/>
          <w:szCs w:val="24"/>
          <w:lang w:eastAsia="hr-HR"/>
        </w:rPr>
        <w:t xml:space="preserve"> obiteljski povezani</w:t>
      </w:r>
      <w:r w:rsidR="00826B10" w:rsidRPr="00826B10">
        <w:t xml:space="preserve"> </w:t>
      </w:r>
      <w:r w:rsidR="00826B10">
        <w:t>(</w:t>
      </w:r>
      <w:r w:rsidR="00826B10" w:rsidRPr="00826B10">
        <w:rPr>
          <w:rFonts w:ascii="Times New Roman" w:eastAsia="Times New Roman" w:hAnsi="Times New Roman" w:cs="Times New Roman"/>
          <w:color w:val="000000"/>
          <w:sz w:val="24"/>
          <w:szCs w:val="24"/>
          <w:lang w:eastAsia="hr-HR"/>
        </w:rPr>
        <w:t>srodni</w:t>
      </w:r>
      <w:r w:rsidR="00826B10">
        <w:rPr>
          <w:rFonts w:ascii="Times New Roman" w:eastAsia="Times New Roman" w:hAnsi="Times New Roman" w:cs="Times New Roman"/>
          <w:color w:val="000000"/>
          <w:sz w:val="24"/>
          <w:szCs w:val="24"/>
          <w:lang w:eastAsia="hr-HR"/>
        </w:rPr>
        <w:t>ci</w:t>
      </w:r>
      <w:r w:rsidR="00826B10" w:rsidRPr="00826B10">
        <w:rPr>
          <w:rFonts w:ascii="Times New Roman" w:eastAsia="Times New Roman" w:hAnsi="Times New Roman" w:cs="Times New Roman"/>
          <w:color w:val="000000"/>
          <w:sz w:val="24"/>
          <w:szCs w:val="24"/>
          <w:lang w:eastAsia="hr-HR"/>
        </w:rPr>
        <w:t xml:space="preserve"> po krvi u pravoj liniji ili u pobočnoj liniji do četvrtog stupnja, srodni</w:t>
      </w:r>
      <w:r w:rsidR="00826B10">
        <w:rPr>
          <w:rFonts w:ascii="Times New Roman" w:eastAsia="Times New Roman" w:hAnsi="Times New Roman" w:cs="Times New Roman"/>
          <w:color w:val="000000"/>
          <w:sz w:val="24"/>
          <w:szCs w:val="24"/>
          <w:lang w:eastAsia="hr-HR"/>
        </w:rPr>
        <w:t>ci</w:t>
      </w:r>
      <w:r w:rsidR="00826B10" w:rsidRPr="00826B10">
        <w:rPr>
          <w:rFonts w:ascii="Times New Roman" w:eastAsia="Times New Roman" w:hAnsi="Times New Roman" w:cs="Times New Roman"/>
          <w:color w:val="000000"/>
          <w:sz w:val="24"/>
          <w:szCs w:val="24"/>
          <w:lang w:eastAsia="hr-HR"/>
        </w:rPr>
        <w:t xml:space="preserve"> po tazbini do drugog stupnja</w:t>
      </w:r>
      <w:r w:rsidR="00826B10">
        <w:rPr>
          <w:rFonts w:ascii="Times New Roman" w:eastAsia="Times New Roman" w:hAnsi="Times New Roman" w:cs="Times New Roman"/>
          <w:color w:val="000000"/>
          <w:sz w:val="24"/>
          <w:szCs w:val="24"/>
          <w:lang w:eastAsia="hr-HR"/>
        </w:rPr>
        <w:t xml:space="preserve">), </w:t>
      </w:r>
      <w:r w:rsidR="00826B10" w:rsidRPr="00826B10">
        <w:rPr>
          <w:rFonts w:ascii="Times New Roman" w:eastAsia="Times New Roman" w:hAnsi="Times New Roman" w:cs="Times New Roman"/>
          <w:color w:val="000000"/>
          <w:sz w:val="24"/>
          <w:szCs w:val="24"/>
          <w:lang w:eastAsia="hr-HR"/>
        </w:rPr>
        <w:t>bračn</w:t>
      </w:r>
      <w:r w:rsidR="00234A69">
        <w:rPr>
          <w:rFonts w:ascii="Times New Roman" w:eastAsia="Times New Roman" w:hAnsi="Times New Roman" w:cs="Times New Roman"/>
          <w:color w:val="000000"/>
          <w:sz w:val="24"/>
          <w:szCs w:val="24"/>
          <w:lang w:eastAsia="hr-HR"/>
        </w:rPr>
        <w:t>i</w:t>
      </w:r>
      <w:r w:rsidR="00826B10" w:rsidRPr="00826B10">
        <w:rPr>
          <w:rFonts w:ascii="Times New Roman" w:eastAsia="Times New Roman" w:hAnsi="Times New Roman" w:cs="Times New Roman"/>
          <w:color w:val="000000"/>
          <w:sz w:val="24"/>
          <w:szCs w:val="24"/>
          <w:lang w:eastAsia="hr-HR"/>
        </w:rPr>
        <w:t xml:space="preserve"> ili izvanbračn</w:t>
      </w:r>
      <w:r w:rsidR="00234A69">
        <w:rPr>
          <w:rFonts w:ascii="Times New Roman" w:eastAsia="Times New Roman" w:hAnsi="Times New Roman" w:cs="Times New Roman"/>
          <w:color w:val="000000"/>
          <w:sz w:val="24"/>
          <w:szCs w:val="24"/>
          <w:lang w:eastAsia="hr-HR"/>
        </w:rPr>
        <w:t>i</w:t>
      </w:r>
      <w:r w:rsidR="00826B10" w:rsidRPr="00826B10">
        <w:rPr>
          <w:rFonts w:ascii="Times New Roman" w:eastAsia="Times New Roman" w:hAnsi="Times New Roman" w:cs="Times New Roman"/>
          <w:color w:val="000000"/>
          <w:sz w:val="24"/>
          <w:szCs w:val="24"/>
          <w:lang w:eastAsia="hr-HR"/>
        </w:rPr>
        <w:t xml:space="preserve"> drug, bez obzira na to je li brak prestao, te posvojitelj</w:t>
      </w:r>
      <w:r w:rsidR="00234A69">
        <w:rPr>
          <w:rFonts w:ascii="Times New Roman" w:eastAsia="Times New Roman" w:hAnsi="Times New Roman" w:cs="Times New Roman"/>
          <w:color w:val="000000"/>
          <w:sz w:val="24"/>
          <w:szCs w:val="24"/>
          <w:lang w:eastAsia="hr-HR"/>
        </w:rPr>
        <w:t>i</w:t>
      </w:r>
      <w:r w:rsidR="00826B10" w:rsidRPr="00826B10">
        <w:rPr>
          <w:rFonts w:ascii="Times New Roman" w:eastAsia="Times New Roman" w:hAnsi="Times New Roman" w:cs="Times New Roman"/>
          <w:color w:val="000000"/>
          <w:sz w:val="24"/>
          <w:szCs w:val="24"/>
          <w:lang w:eastAsia="hr-HR"/>
        </w:rPr>
        <w:t xml:space="preserve"> i posvojeni</w:t>
      </w:r>
      <w:r w:rsidR="00234A69">
        <w:rPr>
          <w:rFonts w:ascii="Times New Roman" w:eastAsia="Times New Roman" w:hAnsi="Times New Roman" w:cs="Times New Roman"/>
          <w:color w:val="000000"/>
          <w:sz w:val="24"/>
          <w:szCs w:val="24"/>
          <w:lang w:eastAsia="hr-HR"/>
        </w:rPr>
        <w:t>ci</w:t>
      </w:r>
      <w:r w:rsidR="004870E3">
        <w:rPr>
          <w:rFonts w:ascii="Times New Roman" w:eastAsia="Times New Roman" w:hAnsi="Times New Roman" w:cs="Times New Roman"/>
          <w:color w:val="000000"/>
          <w:sz w:val="24"/>
          <w:szCs w:val="24"/>
          <w:lang w:eastAsia="hr-HR"/>
        </w:rPr>
        <w:t>, a</w:t>
      </w:r>
      <w:r w:rsidRPr="002F5E2F">
        <w:rPr>
          <w:rFonts w:ascii="Times New Roman" w:eastAsia="Times New Roman" w:hAnsi="Times New Roman" w:cs="Times New Roman"/>
          <w:color w:val="000000"/>
          <w:sz w:val="24"/>
          <w:szCs w:val="24"/>
          <w:lang w:eastAsia="hr-HR"/>
        </w:rPr>
        <w:t xml:space="preserve"> imaju isto sjedište, ovisno o organizacijskom obliku</w:t>
      </w:r>
      <w:r w:rsidR="007E3FC4" w:rsidRPr="002F5E2F">
        <w:rPr>
          <w:rFonts w:ascii="Times New Roman" w:eastAsia="Times New Roman" w:hAnsi="Times New Roman" w:cs="Times New Roman"/>
          <w:color w:val="000000"/>
          <w:sz w:val="24"/>
          <w:szCs w:val="24"/>
          <w:lang w:eastAsia="hr-HR"/>
        </w:rPr>
        <w:t xml:space="preserve"> iz točke 1. poglavlja </w:t>
      </w:r>
      <w:r w:rsidR="007E3FC4" w:rsidRPr="00BD6AE5">
        <w:rPr>
          <w:rFonts w:ascii="Times New Roman" w:eastAsia="Times New Roman" w:hAnsi="Times New Roman" w:cs="Times New Roman"/>
          <w:color w:val="000000"/>
          <w:sz w:val="24"/>
          <w:szCs w:val="24"/>
          <w:lang w:eastAsia="hr-HR"/>
        </w:rPr>
        <w:t>2.3 ovog Natječaja</w:t>
      </w:r>
    </w:p>
    <w:p w14:paraId="601639E6" w14:textId="77777777" w:rsidR="00F93914"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 xml:space="preserve">U </w:t>
      </w:r>
      <w:r w:rsidR="00B964E2">
        <w:rPr>
          <w:rFonts w:ascii="Times New Roman" w:eastAsia="Times New Roman" w:hAnsi="Times New Roman" w:cs="Times New Roman"/>
          <w:color w:val="000000"/>
          <w:sz w:val="24"/>
          <w:szCs w:val="24"/>
          <w:lang w:eastAsia="hr-HR"/>
        </w:rPr>
        <w:t>navedenim slučajevima</w:t>
      </w:r>
      <w:r w:rsidRPr="005A64FD">
        <w:rPr>
          <w:rFonts w:ascii="Times New Roman" w:eastAsia="Times New Roman" w:hAnsi="Times New Roman" w:cs="Times New Roman"/>
          <w:color w:val="000000"/>
          <w:sz w:val="24"/>
          <w:szCs w:val="24"/>
          <w:lang w:eastAsia="hr-HR"/>
        </w:rPr>
        <w:t>,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6AEDA73D" w14:textId="77777777" w:rsidTr="005A64FD">
        <w:trPr>
          <w:trHeight w:val="1401"/>
        </w:trPr>
        <w:tc>
          <w:tcPr>
            <w:tcW w:w="9288" w:type="dxa"/>
          </w:tcPr>
          <w:p w14:paraId="4FB80DA9" w14:textId="77777777"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62F0F5D1" w14:textId="77777777"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51134291" w14:textId="77777777"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3A35C4F3"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9" w:name="_Toc450901557"/>
      <w:bookmarkStart w:id="30" w:name="_Toc67929286"/>
      <w:bookmarkStart w:id="31"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9"/>
      <w:bookmarkEnd w:id="30"/>
    </w:p>
    <w:p w14:paraId="3BD1666F" w14:textId="343FC2AD"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ovog Natječaja</w:t>
      </w:r>
      <w:r w:rsidR="006C6D1F">
        <w:rPr>
          <w:rStyle w:val="Referencafusnote"/>
          <w:rFonts w:ascii="Times New Roman" w:eastAsia="Times New Roman" w:hAnsi="Times New Roman"/>
          <w:sz w:val="24"/>
          <w:szCs w:val="24"/>
          <w:lang w:eastAsia="ar-SA"/>
        </w:rPr>
        <w:footnoteReference w:id="2"/>
      </w:r>
      <w:r w:rsidR="004D4A88" w:rsidRPr="005A64FD">
        <w:rPr>
          <w:rFonts w:ascii="Times New Roman" w:eastAsia="Times New Roman" w:hAnsi="Times New Roman" w:cs="Times New Roman"/>
          <w:sz w:val="24"/>
          <w:szCs w:val="24"/>
          <w:lang w:eastAsia="ar-SA"/>
        </w:rPr>
        <w:t xml:space="preserve">,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6B538717" w14:textId="14CD8754" w:rsidR="00FF6D26" w:rsidRPr="005A64FD" w:rsidRDefault="00FF6D26" w:rsidP="006C6D1F">
      <w:pPr>
        <w:numPr>
          <w:ilvl w:val="0"/>
          <w:numId w:val="8"/>
        </w:numPr>
        <w:shd w:val="clear" w:color="auto" w:fill="FFFFFF"/>
        <w:spacing w:before="120" w:after="120"/>
        <w:jc w:val="both"/>
        <w:rPr>
          <w:rFonts w:ascii="Times New Roman" w:eastAsia="Times New Roman" w:hAnsi="Times New Roman" w:cs="Times New Roman"/>
          <w:sz w:val="24"/>
          <w:szCs w:val="24"/>
        </w:rPr>
      </w:pPr>
      <w:bookmarkStart w:id="32" w:name="_Hlk60084365"/>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sjedište na području LAG obuhvata</w:t>
      </w:r>
      <w:r w:rsidR="00275316" w:rsidRPr="005A64FD">
        <w:rPr>
          <w:rStyle w:val="Referencafusnote"/>
          <w:rFonts w:ascii="Times New Roman" w:hAnsi="Times New Roman"/>
          <w:sz w:val="24"/>
          <w:szCs w:val="24"/>
        </w:rPr>
        <w:footnoteReference w:id="3"/>
      </w:r>
      <w:r w:rsidR="003E62ED">
        <w:rPr>
          <w:rFonts w:ascii="Times New Roman" w:hAnsi="Times New Roman" w:cs="Times New Roman"/>
          <w:sz w:val="24"/>
          <w:szCs w:val="24"/>
        </w:rPr>
        <w:t xml:space="preserve"> </w:t>
      </w:r>
      <w:r w:rsidR="004941FC">
        <w:rPr>
          <w:rFonts w:ascii="Times New Roman" w:hAnsi="Times New Roman" w:cs="Times New Roman"/>
          <w:sz w:val="24"/>
          <w:szCs w:val="24"/>
        </w:rPr>
        <w:t xml:space="preserve">prije </w:t>
      </w:r>
      <w:r w:rsidR="00F32576" w:rsidRPr="003104B8">
        <w:rPr>
          <w:rFonts w:ascii="Times New Roman" w:hAnsi="Times New Roman" w:cs="Times New Roman"/>
          <w:sz w:val="24"/>
          <w:szCs w:val="24"/>
        </w:rPr>
        <w:t>dana</w:t>
      </w:r>
      <w:r w:rsidR="002660A6" w:rsidRPr="002660A6">
        <w:rPr>
          <w:rFonts w:ascii="Times New Roman" w:hAnsi="Times New Roman" w:cs="Times New Roman"/>
          <w:sz w:val="24"/>
          <w:szCs w:val="24"/>
        </w:rPr>
        <w:t xml:space="preserve"> </w:t>
      </w:r>
      <w:r w:rsidR="00B93006">
        <w:rPr>
          <w:rFonts w:ascii="Times New Roman" w:hAnsi="Times New Roman" w:cs="Times New Roman"/>
          <w:sz w:val="24"/>
          <w:szCs w:val="24"/>
        </w:rPr>
        <w:t>objave ovog N</w:t>
      </w:r>
      <w:r w:rsidR="002660A6" w:rsidRPr="002660A6">
        <w:rPr>
          <w:rFonts w:ascii="Times New Roman" w:hAnsi="Times New Roman" w:cs="Times New Roman"/>
          <w:sz w:val="24"/>
          <w:szCs w:val="24"/>
        </w:rPr>
        <w:t>atječaj</w:t>
      </w:r>
      <w:r w:rsidR="00B93006">
        <w:rPr>
          <w:rFonts w:ascii="Times New Roman" w:hAnsi="Times New Roman" w:cs="Times New Roman"/>
          <w:sz w:val="24"/>
          <w:szCs w:val="24"/>
        </w:rPr>
        <w:t>a</w:t>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006C6D1F">
        <w:rPr>
          <w:rFonts w:ascii="Times New Roman" w:hAnsi="Times New Roman" w:cs="Times New Roman"/>
          <w:sz w:val="24"/>
          <w:szCs w:val="24"/>
        </w:rPr>
        <w:t>ov</w:t>
      </w:r>
      <w:r w:rsidRPr="005A64FD">
        <w:rPr>
          <w:rFonts w:ascii="Times New Roman" w:hAnsi="Times New Roman" w:cs="Times New Roman"/>
          <w:sz w:val="24"/>
          <w:szCs w:val="24"/>
        </w:rPr>
        <w:t xml:space="preserve">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bookmarkEnd w:id="32"/>
    <w:p w14:paraId="7E72643B" w14:textId="5A929A9A" w:rsidR="004D4A88" w:rsidRPr="005A64FD" w:rsidRDefault="00B23D18" w:rsidP="006C6D1F">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SOPG i </w:t>
      </w:r>
      <w:r w:rsidR="004D4A88" w:rsidRPr="005A64FD">
        <w:rPr>
          <w:rFonts w:ascii="Times New Roman" w:eastAsia="Times New Roman" w:hAnsi="Times New Roman" w:cs="Times New Roman"/>
          <w:sz w:val="24"/>
          <w:szCs w:val="24"/>
        </w:rPr>
        <w:t xml:space="preserve">OPG – </w:t>
      </w:r>
      <w:r w:rsidR="00005710">
        <w:rPr>
          <w:rFonts w:ascii="Times New Roman" w:eastAsia="Times New Roman" w:hAnsi="Times New Roman" w:cs="Times New Roman"/>
          <w:sz w:val="24"/>
          <w:szCs w:val="24"/>
        </w:rPr>
        <w:t>sjedište</w:t>
      </w:r>
      <w:r w:rsidR="004D4A88" w:rsidRPr="005A64FD">
        <w:rPr>
          <w:rFonts w:ascii="Times New Roman" w:eastAsia="Times New Roman" w:hAnsi="Times New Roman" w:cs="Times New Roman"/>
          <w:sz w:val="24"/>
          <w:szCs w:val="24"/>
        </w:rPr>
        <w:t xml:space="preserve"> </w:t>
      </w:r>
      <w:r w:rsidR="00F93914">
        <w:rPr>
          <w:rFonts w:ascii="Times New Roman" w:eastAsia="Times New Roman" w:hAnsi="Times New Roman" w:cs="Times New Roman"/>
          <w:sz w:val="24"/>
          <w:szCs w:val="24"/>
        </w:rPr>
        <w:t>SOPG-a/</w:t>
      </w:r>
      <w:r w:rsidR="004D4A88" w:rsidRPr="005A64FD">
        <w:rPr>
          <w:rFonts w:ascii="Times New Roman" w:eastAsia="Times New Roman" w:hAnsi="Times New Roman" w:cs="Times New Roman"/>
          <w:sz w:val="24"/>
          <w:szCs w:val="24"/>
        </w:rPr>
        <w:t>OPG-a</w:t>
      </w:r>
      <w:r w:rsidR="00005710">
        <w:rPr>
          <w:rFonts w:ascii="Times New Roman" w:eastAsia="Times New Roman" w:hAnsi="Times New Roman" w:cs="Times New Roman"/>
          <w:sz w:val="24"/>
          <w:szCs w:val="24"/>
        </w:rPr>
        <w:t xml:space="preserve"> </w:t>
      </w:r>
      <w:r w:rsidR="006C6D1F">
        <w:rPr>
          <w:rFonts w:ascii="Times New Roman" w:eastAsia="Times New Roman" w:hAnsi="Times New Roman" w:cs="Times New Roman"/>
          <w:sz w:val="24"/>
          <w:szCs w:val="24"/>
        </w:rPr>
        <w:t>u</w:t>
      </w:r>
      <w:r w:rsidR="00005710">
        <w:rPr>
          <w:rFonts w:ascii="Times New Roman" w:eastAsia="Times New Roman" w:hAnsi="Times New Roman" w:cs="Times New Roman"/>
          <w:sz w:val="24"/>
          <w:szCs w:val="24"/>
        </w:rPr>
        <w:t xml:space="preserve"> Upisnik</w:t>
      </w:r>
      <w:r w:rsidR="006C6D1F">
        <w:rPr>
          <w:rFonts w:ascii="Times New Roman" w:eastAsia="Times New Roman" w:hAnsi="Times New Roman" w:cs="Times New Roman"/>
          <w:sz w:val="24"/>
          <w:szCs w:val="24"/>
        </w:rPr>
        <w:t>u</w:t>
      </w:r>
      <w:r w:rsidR="00005710">
        <w:rPr>
          <w:rFonts w:ascii="Times New Roman" w:eastAsia="Times New Roman" w:hAnsi="Times New Roman" w:cs="Times New Roman"/>
          <w:sz w:val="24"/>
          <w:szCs w:val="24"/>
        </w:rPr>
        <w:t xml:space="preserve"> </w:t>
      </w:r>
    </w:p>
    <w:p w14:paraId="057C1469" w14:textId="5773CE5C" w:rsidR="004D4A88" w:rsidRPr="005A64FD" w:rsidRDefault="00FF6D26" w:rsidP="006C6D1F">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4F23DD" w:rsidRPr="005A64FD">
        <w:rPr>
          <w:rFonts w:ascii="Times New Roman" w:hAnsi="Times New Roman" w:cs="Times New Roman"/>
          <w:sz w:val="24"/>
          <w:szCs w:val="24"/>
        </w:rPr>
        <w:t xml:space="preserve"> </w:t>
      </w:r>
      <w:r w:rsidR="006C6D1F">
        <w:rPr>
          <w:rFonts w:ascii="Times New Roman" w:hAnsi="Times New Roman" w:cs="Times New Roman"/>
          <w:sz w:val="24"/>
          <w:szCs w:val="24"/>
        </w:rPr>
        <w:t>u</w:t>
      </w:r>
      <w:r w:rsidR="00005710">
        <w:rPr>
          <w:rFonts w:ascii="Times New Roman" w:hAnsi="Times New Roman" w:cs="Times New Roman"/>
          <w:sz w:val="24"/>
          <w:szCs w:val="24"/>
        </w:rPr>
        <w:t xml:space="preserve"> Sudsko</w:t>
      </w:r>
      <w:r w:rsidR="006C6D1F">
        <w:rPr>
          <w:rFonts w:ascii="Times New Roman" w:hAnsi="Times New Roman" w:cs="Times New Roman"/>
          <w:sz w:val="24"/>
          <w:szCs w:val="24"/>
        </w:rPr>
        <w:t>m</w:t>
      </w:r>
      <w:r w:rsidR="00005710">
        <w:rPr>
          <w:rFonts w:ascii="Times New Roman" w:hAnsi="Times New Roman" w:cs="Times New Roman"/>
          <w:sz w:val="24"/>
          <w:szCs w:val="24"/>
        </w:rPr>
        <w:t xml:space="preserve"> registr</w:t>
      </w:r>
      <w:r w:rsidR="006C6D1F">
        <w:rPr>
          <w:rFonts w:ascii="Times New Roman" w:hAnsi="Times New Roman" w:cs="Times New Roman"/>
          <w:sz w:val="24"/>
          <w:szCs w:val="24"/>
        </w:rPr>
        <w:t>u</w:t>
      </w:r>
    </w:p>
    <w:p w14:paraId="0427C60E" w14:textId="586E3BEB" w:rsidR="007C4785" w:rsidRDefault="004D4A88" w:rsidP="006C6D1F">
      <w:pPr>
        <w:pStyle w:val="Odlomakpopisa"/>
        <w:numPr>
          <w:ilvl w:val="1"/>
          <w:numId w:val="9"/>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r w:rsidR="006C6D1F">
        <w:rPr>
          <w:rFonts w:ascii="Times New Roman" w:hAnsi="Times New Roman" w:cs="Times New Roman"/>
          <w:sz w:val="24"/>
          <w:szCs w:val="24"/>
        </w:rPr>
        <w:t>u</w:t>
      </w:r>
      <w:r w:rsidR="00005710">
        <w:rPr>
          <w:rFonts w:ascii="Times New Roman" w:hAnsi="Times New Roman" w:cs="Times New Roman"/>
          <w:sz w:val="24"/>
          <w:szCs w:val="24"/>
        </w:rPr>
        <w:t xml:space="preserve"> Obrtno</w:t>
      </w:r>
      <w:r w:rsidR="006C6D1F">
        <w:rPr>
          <w:rFonts w:ascii="Times New Roman" w:hAnsi="Times New Roman" w:cs="Times New Roman"/>
          <w:sz w:val="24"/>
          <w:szCs w:val="24"/>
        </w:rPr>
        <w:t>m</w:t>
      </w:r>
      <w:r w:rsidR="00005710">
        <w:rPr>
          <w:rFonts w:ascii="Times New Roman" w:hAnsi="Times New Roman" w:cs="Times New Roman"/>
          <w:sz w:val="24"/>
          <w:szCs w:val="24"/>
        </w:rPr>
        <w:t xml:space="preserve"> registr</w:t>
      </w:r>
      <w:r w:rsidR="006C6D1F">
        <w:rPr>
          <w:rFonts w:ascii="Times New Roman" w:hAnsi="Times New Roman" w:cs="Times New Roman"/>
          <w:sz w:val="24"/>
          <w:szCs w:val="24"/>
        </w:rPr>
        <w:t>u</w:t>
      </w:r>
    </w:p>
    <w:p w14:paraId="04E5CCA0" w14:textId="77777777" w:rsidR="005A64FD" w:rsidRDefault="00DD652B"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DD652B">
        <w:rPr>
          <w:rFonts w:ascii="Times New Roman" w:eastAsia="Times New Roman" w:hAnsi="Times New Roman" w:cs="Times New Roman"/>
          <w:sz w:val="24"/>
          <w:szCs w:val="24"/>
        </w:rPr>
        <w:t>a obrt poljoprivreda mora biti glavna (pretežita) djelatnost u obrtnom registru</w:t>
      </w:r>
      <w:r>
        <w:rPr>
          <w:rFonts w:ascii="Times New Roman" w:eastAsia="Times New Roman" w:hAnsi="Times New Roman" w:cs="Times New Roman"/>
          <w:sz w:val="24"/>
          <w:szCs w:val="24"/>
        </w:rPr>
        <w:t>, dok za trgovačko društvo i zadrugu poljoprivreda mora biti glavna djelatnost sukladno r</w:t>
      </w:r>
      <w:r w:rsidRPr="00DD652B">
        <w:rPr>
          <w:rFonts w:ascii="Times New Roman" w:eastAsia="Times New Roman" w:hAnsi="Times New Roman" w:cs="Times New Roman"/>
          <w:sz w:val="24"/>
          <w:szCs w:val="24"/>
        </w:rPr>
        <w:t>egistru poslovnih subjekata koji se vodi pri Državnom zavodu za statistiku</w:t>
      </w:r>
      <w:r>
        <w:rPr>
          <w:rFonts w:ascii="Times New Roman" w:eastAsia="Times New Roman" w:hAnsi="Times New Roman" w:cs="Times New Roman"/>
          <w:sz w:val="24"/>
          <w:szCs w:val="24"/>
        </w:rPr>
        <w:t>. S</w:t>
      </w:r>
      <w:r w:rsidR="005A64FD">
        <w:rPr>
          <w:rFonts w:ascii="Times New Roman" w:eastAsia="Times New Roman" w:hAnsi="Times New Roman" w:cs="Times New Roman"/>
          <w:sz w:val="24"/>
          <w:szCs w:val="24"/>
        </w:rPr>
        <w:t>ukladno Nacionalnoj klasifikaciji djelatnosti 2007. (</w:t>
      </w:r>
      <w:r w:rsidR="005A64FD" w:rsidRPr="005A64FD">
        <w:rPr>
          <w:rFonts w:ascii="Times New Roman" w:eastAsia="Times New Roman" w:hAnsi="Times New Roman" w:cs="Times New Roman"/>
          <w:sz w:val="24"/>
          <w:szCs w:val="24"/>
        </w:rPr>
        <w:t>NN</w:t>
      </w:r>
      <w:r w:rsidR="005A64FD">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sidR="005A64FD">
        <w:rPr>
          <w:rFonts w:ascii="Times New Roman" w:eastAsia="Times New Roman" w:hAnsi="Times New Roman" w:cs="Times New Roman"/>
          <w:sz w:val="24"/>
          <w:szCs w:val="24"/>
        </w:rPr>
        <w:t>)</w:t>
      </w:r>
      <w:r>
        <w:rPr>
          <w:rFonts w:ascii="Times New Roman" w:hAnsi="Times New Roman"/>
          <w:color w:val="000000"/>
          <w:sz w:val="24"/>
          <w:szCs w:val="24"/>
        </w:rPr>
        <w:t xml:space="preserve"> p</w:t>
      </w:r>
      <w:r w:rsidR="007953C7">
        <w:rPr>
          <w:rFonts w:ascii="Times New Roman" w:hAnsi="Times New Roman"/>
          <w:color w:val="000000"/>
          <w:sz w:val="24"/>
          <w:szCs w:val="24"/>
        </w:rPr>
        <w:t>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7EE7B8D0" w14:textId="77777777" w:rsidR="00E11395" w:rsidRPr="005A64FD" w:rsidRDefault="00275316"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1AAA0797" w14:textId="77777777" w:rsidR="0024742F" w:rsidRPr="005A64FD" w:rsidRDefault="0024742F"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14:paraId="07F1E16F" w14:textId="77777777" w:rsidR="005A64FD" w:rsidRPr="005A64FD" w:rsidRDefault="003B6FAF"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EB5640">
        <w:rPr>
          <w:rFonts w:ascii="Times New Roman" w:eastAsia="Times New Roman" w:hAnsi="Times New Roman" w:cs="Times New Roman"/>
          <w:sz w:val="24"/>
          <w:szCs w:val="24"/>
        </w:rPr>
        <w:t>, 67/18</w:t>
      </w:r>
      <w:r w:rsidRPr="005A64FD">
        <w:rPr>
          <w:rFonts w:ascii="Times New Roman" w:eastAsia="Times New Roman" w:hAnsi="Times New Roman" w:cs="Times New Roman"/>
          <w:sz w:val="24"/>
          <w:szCs w:val="24"/>
        </w:rPr>
        <w:t>)</w:t>
      </w:r>
      <w:r w:rsidR="005A64FD" w:rsidRPr="005A64FD">
        <w:rPr>
          <w:rFonts w:ascii="Times New Roman" w:eastAsia="Times New Roman" w:hAnsi="Times New Roman" w:cs="Times New Roman"/>
          <w:sz w:val="24"/>
          <w:szCs w:val="24"/>
        </w:rPr>
        <w:t>;</w:t>
      </w:r>
    </w:p>
    <w:p w14:paraId="65620DED" w14:textId="77777777" w:rsidR="00E11395" w:rsidRPr="005A64FD" w:rsidRDefault="00B771BF"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7DBD3C8C" w14:textId="77777777" w:rsidR="0035366F" w:rsidRPr="002F5E2F" w:rsidRDefault="00512BEA" w:rsidP="006C6D1F">
      <w:pPr>
        <w:pStyle w:val="Odlomakpopisa"/>
        <w:numPr>
          <w:ilvl w:val="0"/>
          <w:numId w:val="8"/>
        </w:numPr>
        <w:jc w:val="both"/>
        <w:rPr>
          <w:rFonts w:ascii="Times New Roman" w:eastAsia="Times New Roman" w:hAnsi="Times New Roman" w:cs="Times New Roman"/>
          <w:sz w:val="24"/>
          <w:szCs w:val="24"/>
        </w:rPr>
      </w:pPr>
      <w:r w:rsidRPr="00860F51">
        <w:rPr>
          <w:rFonts w:ascii="Times New Roman" w:eastAsia="Times New Roman" w:hAnsi="Times New Roman" w:cs="Times New Roman"/>
          <w:sz w:val="24"/>
          <w:szCs w:val="24"/>
        </w:rPr>
        <w:t xml:space="preserve">nositelju projekta koji </w:t>
      </w:r>
      <w:r w:rsidR="006A7DDC" w:rsidRPr="00860F51">
        <w:rPr>
          <w:rFonts w:ascii="Times New Roman" w:eastAsia="Times New Roman" w:hAnsi="Times New Roman" w:cs="Times New Roman"/>
          <w:sz w:val="24"/>
          <w:szCs w:val="24"/>
        </w:rPr>
        <w:t xml:space="preserve">nije izvršio zatraženi povrat ili </w:t>
      </w:r>
      <w:r w:rsidR="00860F51">
        <w:rPr>
          <w:rFonts w:ascii="Times New Roman" w:eastAsia="Times New Roman" w:hAnsi="Times New Roman" w:cs="Times New Roman"/>
          <w:sz w:val="24"/>
          <w:szCs w:val="24"/>
        </w:rPr>
        <w:t>ne</w:t>
      </w:r>
      <w:r w:rsidR="00860F51" w:rsidRPr="00860F51">
        <w:rPr>
          <w:rFonts w:ascii="Times New Roman" w:eastAsia="Times New Roman" w:hAnsi="Times New Roman" w:cs="Times New Roman"/>
          <w:sz w:val="24"/>
          <w:szCs w:val="24"/>
        </w:rPr>
        <w:t xml:space="preserve">uredno podmiruje obveze nastale iz zahtjeva za povrat sredstava dodijeljenih u drugom natječaju iz bilo kojeg javnog izvora </w:t>
      </w:r>
      <w:r w:rsidR="006A7DDC" w:rsidRPr="00860F51">
        <w:rPr>
          <w:rFonts w:ascii="Times New Roman" w:eastAsia="Times New Roman" w:hAnsi="Times New Roman" w:cs="Times New Roman"/>
          <w:sz w:val="24"/>
          <w:szCs w:val="24"/>
        </w:rPr>
        <w:t xml:space="preserve"> (uključujući fondove EU-a)</w:t>
      </w:r>
      <w:r w:rsidR="00860F51" w:rsidRPr="00860F51">
        <w:t xml:space="preserve"> </w:t>
      </w:r>
      <w:r w:rsidR="00860F51" w:rsidRPr="00860F51">
        <w:rPr>
          <w:rFonts w:ascii="Times New Roman" w:eastAsia="Times New Roman" w:hAnsi="Times New Roman" w:cs="Times New Roman"/>
          <w:sz w:val="24"/>
          <w:szCs w:val="24"/>
        </w:rPr>
        <w:t>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r w:rsidR="00860F51">
        <w:rPr>
          <w:rFonts w:ascii="Times New Roman" w:eastAsia="Times New Roman" w:hAnsi="Times New Roman" w:cs="Times New Roman"/>
          <w:sz w:val="24"/>
          <w:szCs w:val="24"/>
        </w:rPr>
        <w:t>;</w:t>
      </w:r>
    </w:p>
    <w:p w14:paraId="5FC8C5F0" w14:textId="77777777" w:rsidR="00275316" w:rsidRPr="007C4785" w:rsidRDefault="008B67FD" w:rsidP="006C6D1F">
      <w:pPr>
        <w:numPr>
          <w:ilvl w:val="0"/>
          <w:numId w:val="8"/>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4"/>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345E646D" w14:textId="77777777" w:rsidR="00D8590D" w:rsidRPr="00232998" w:rsidRDefault="00D8590D" w:rsidP="006C6D1F">
      <w:pPr>
        <w:numPr>
          <w:ilvl w:val="0"/>
          <w:numId w:val="8"/>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243F7414" w14:textId="17BA2103" w:rsidR="007C4785" w:rsidRPr="006C6D1F" w:rsidRDefault="006C6D1F" w:rsidP="006C6D1F">
      <w:pPr>
        <w:numPr>
          <w:ilvl w:val="0"/>
          <w:numId w:val="8"/>
        </w:numPr>
        <w:tabs>
          <w:tab w:val="left" w:pos="851"/>
        </w:tabs>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nositelju projekta kojemu je utvrđena prijevara od strane nadležnog tijela;  </w:t>
      </w:r>
    </w:p>
    <w:p w14:paraId="3154EBDF" w14:textId="77777777" w:rsidR="007C4785" w:rsidRDefault="00CA1B73" w:rsidP="006C6D1F">
      <w:pPr>
        <w:numPr>
          <w:ilvl w:val="0"/>
          <w:numId w:val="8"/>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lastRenderedPageBreak/>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21E9A43A" w14:textId="77777777" w:rsidR="005042BA" w:rsidRPr="0003301B" w:rsidRDefault="005042BA" w:rsidP="006C6D1F">
      <w:pPr>
        <w:numPr>
          <w:ilvl w:val="0"/>
          <w:numId w:val="8"/>
        </w:numPr>
        <w:shd w:val="clear" w:color="auto" w:fill="FFFFFF"/>
        <w:spacing w:before="120" w:after="120"/>
        <w:jc w:val="both"/>
        <w:rPr>
          <w:rFonts w:ascii="Times New Roman" w:hAnsi="Times New Roman"/>
          <w:sz w:val="24"/>
          <w:szCs w:val="24"/>
        </w:rPr>
      </w:pPr>
      <w:r w:rsidRPr="00A87D2E">
        <w:rPr>
          <w:rFonts w:ascii="Times New Roman" w:hAnsi="Times New Roman"/>
          <w:sz w:val="24"/>
          <w:szCs w:val="24"/>
        </w:rPr>
        <w:t xml:space="preserve">sukob interesa s gospodarskim subjektima koji izvode radove i/ili isporučuju robe i/ili pružaju usluge, uključujući </w:t>
      </w:r>
      <w:proofErr w:type="spellStart"/>
      <w:r w:rsidRPr="00A87D2E">
        <w:rPr>
          <w:rFonts w:ascii="Times New Roman" w:hAnsi="Times New Roman"/>
          <w:sz w:val="24"/>
          <w:szCs w:val="24"/>
        </w:rPr>
        <w:t>podugovaratelje</w:t>
      </w:r>
      <w:proofErr w:type="spellEnd"/>
      <w:r w:rsidRPr="00A87D2E">
        <w:rPr>
          <w:rFonts w:ascii="Times New Roman" w:hAnsi="Times New Roman"/>
          <w:sz w:val="24"/>
          <w:szCs w:val="24"/>
        </w:rPr>
        <w:t>, u postupcima nabave predmeta potpore</w:t>
      </w:r>
      <w:r w:rsidR="00023324">
        <w:rPr>
          <w:rFonts w:ascii="Times New Roman" w:hAnsi="Times New Roman"/>
          <w:sz w:val="24"/>
          <w:szCs w:val="24"/>
        </w:rPr>
        <w:t>;</w:t>
      </w:r>
    </w:p>
    <w:p w14:paraId="1B4E1339" w14:textId="77777777" w:rsidR="00C5701D" w:rsidRDefault="006F3CDB" w:rsidP="006C6D1F">
      <w:pPr>
        <w:numPr>
          <w:ilvl w:val="0"/>
          <w:numId w:val="8"/>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koji se nalazi na crnoj listi Agencije za plaćanja (</w:t>
      </w:r>
      <w:hyperlink r:id="rId9"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D44367E" w14:textId="77777777" w:rsidR="00B27E2C" w:rsidRDefault="00B27E2C" w:rsidP="00CC635F">
      <w:pPr>
        <w:tabs>
          <w:tab w:val="left" w:pos="851"/>
        </w:tabs>
        <w:spacing w:after="160"/>
        <w:contextualSpacing/>
        <w:jc w:val="both"/>
      </w:pPr>
    </w:p>
    <w:p w14:paraId="5CEB4FDF" w14:textId="77777777" w:rsidR="00B27E2C" w:rsidRPr="00C5701D" w:rsidRDefault="00B27E2C"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3ADAFD42" w14:textId="77777777" w:rsidTr="003B6D34">
        <w:trPr>
          <w:trHeight w:val="2605"/>
        </w:trPr>
        <w:tc>
          <w:tcPr>
            <w:tcW w:w="9151" w:type="dxa"/>
          </w:tcPr>
          <w:p w14:paraId="4A63FE85" w14:textId="77777777" w:rsidR="007C4785" w:rsidRDefault="007C4785" w:rsidP="007C4785">
            <w:pPr>
              <w:rPr>
                <w:rFonts w:ascii="Times New Roman" w:hAnsi="Times New Roman"/>
                <w:b/>
                <w:sz w:val="24"/>
                <w:szCs w:val="24"/>
                <w:lang w:val="hr-HR"/>
              </w:rPr>
            </w:pPr>
            <w:bookmarkStart w:id="33" w:name="_Toc367179844"/>
            <w:bookmarkStart w:id="34" w:name="_Toc367179980"/>
            <w:bookmarkStart w:id="35" w:name="_Toc367179846"/>
            <w:bookmarkStart w:id="36" w:name="_Toc367179982"/>
            <w:bookmarkStart w:id="37" w:name="_Toc371521563"/>
            <w:bookmarkEnd w:id="31"/>
            <w:bookmarkEnd w:id="33"/>
            <w:bookmarkEnd w:id="34"/>
            <w:bookmarkEnd w:id="35"/>
            <w:bookmarkEnd w:id="36"/>
            <w:r w:rsidRPr="007C4785">
              <w:rPr>
                <w:rFonts w:ascii="Times New Roman" w:hAnsi="Times New Roman"/>
                <w:b/>
                <w:sz w:val="24"/>
                <w:szCs w:val="24"/>
                <w:lang w:val="hr-HR"/>
              </w:rPr>
              <w:t>Napomena:</w:t>
            </w:r>
          </w:p>
          <w:p w14:paraId="79280C5B" w14:textId="77777777" w:rsidR="00595F98" w:rsidRDefault="00595F98" w:rsidP="007C4785">
            <w:pPr>
              <w:rPr>
                <w:rFonts w:ascii="Times New Roman" w:hAnsi="Times New Roman"/>
                <w:b/>
                <w:sz w:val="24"/>
                <w:szCs w:val="24"/>
                <w:lang w:val="hr-HR"/>
              </w:rPr>
            </w:pPr>
          </w:p>
          <w:p w14:paraId="106EE94F" w14:textId="77777777"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podzakonski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podzakonske akte RH i EU koji su naknadno stupili na snagu, kao i sve njihove kasnije izmjene i dopune. </w:t>
            </w:r>
          </w:p>
          <w:p w14:paraId="09F9450F" w14:textId="77777777"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7E329847" w14:textId="77777777" w:rsidR="00667935" w:rsidRDefault="00667935" w:rsidP="007C4785">
      <w:pPr>
        <w:shd w:val="clear" w:color="auto" w:fill="FFFFFF"/>
        <w:jc w:val="both"/>
        <w:rPr>
          <w:rFonts w:ascii="Times New Roman" w:hAnsi="Times New Roman" w:cs="Times New Roman"/>
          <w:sz w:val="24"/>
          <w:szCs w:val="24"/>
        </w:rPr>
      </w:pPr>
    </w:p>
    <w:p w14:paraId="29EBFE6C" w14:textId="77777777"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8" w:name="_Toc450901558"/>
      <w:bookmarkStart w:id="39" w:name="_Toc67929287"/>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7"/>
      <w:bookmarkEnd w:id="38"/>
      <w:bookmarkEnd w:id="39"/>
    </w:p>
    <w:p w14:paraId="5D8C409C" w14:textId="13285C8B"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w:t>
      </w:r>
      <w:r w:rsidR="0035596C">
        <w:rPr>
          <w:rFonts w:ascii="Times New Roman" w:eastAsia="Times New Roman" w:hAnsi="Times New Roman"/>
        </w:rPr>
        <w:t>O</w:t>
      </w:r>
      <w:r>
        <w:rPr>
          <w:rFonts w:ascii="Times New Roman" w:eastAsia="Times New Roman" w:hAnsi="Times New Roman"/>
        </w:rPr>
        <w:t xml:space="preserve">dluke o </w:t>
      </w:r>
      <w:r w:rsidR="0035596C">
        <w:rPr>
          <w:rFonts w:ascii="Times New Roman" w:eastAsia="Times New Roman" w:hAnsi="Times New Roman"/>
        </w:rPr>
        <w:t>dodjeli sredstava</w:t>
      </w:r>
      <w:r>
        <w:rPr>
          <w:rFonts w:ascii="Times New Roman" w:eastAsia="Times New Roman" w:hAnsi="Times New Roman"/>
        </w:rPr>
        <w:t xml:space="preserve">,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w:t>
      </w:r>
      <w:r w:rsidR="0035596C">
        <w:rPr>
          <w:rFonts w:ascii="Times New Roman" w:eastAsia="Times New Roman" w:hAnsi="Times New Roman"/>
        </w:rPr>
        <w:t>O</w:t>
      </w:r>
      <w:r>
        <w:rPr>
          <w:rFonts w:ascii="Times New Roman" w:eastAsia="Times New Roman" w:hAnsi="Times New Roman"/>
        </w:rPr>
        <w:t xml:space="preserve">dluke o </w:t>
      </w:r>
      <w:r w:rsidR="0035596C">
        <w:rPr>
          <w:rFonts w:ascii="Times New Roman" w:eastAsia="Times New Roman" w:hAnsi="Times New Roman"/>
        </w:rPr>
        <w:t>dodjeli sredstava, ali ne kasnije od</w:t>
      </w:r>
      <w:r w:rsidR="00BE7FFC">
        <w:rPr>
          <w:rFonts w:ascii="Times New Roman" w:eastAsia="Times New Roman" w:hAnsi="Times New Roman"/>
        </w:rPr>
        <w:t xml:space="preserve"> </w:t>
      </w:r>
      <w:r w:rsidR="00BE7FFC" w:rsidRPr="00EF18D4">
        <w:rPr>
          <w:rFonts w:ascii="Times New Roman" w:eastAsia="Times New Roman" w:hAnsi="Times New Roman"/>
          <w:b/>
          <w:bCs/>
        </w:rPr>
        <w:t>30. lipnja 2025. godine</w:t>
      </w:r>
      <w:r w:rsidRPr="00BE7FFC">
        <w:rPr>
          <w:rFonts w:ascii="Times New Roman" w:eastAsia="Times New Roman" w:hAnsi="Times New Roman"/>
        </w:rPr>
        <w:t>.</w:t>
      </w:r>
      <w:r>
        <w:rPr>
          <w:rFonts w:ascii="Times New Roman" w:eastAsia="Times New Roman" w:hAnsi="Times New Roman"/>
        </w:rPr>
        <w:t xml:space="preserve"> </w:t>
      </w:r>
      <w:r w:rsidR="009715EC">
        <w:rPr>
          <w:rFonts w:ascii="Times New Roman" w:eastAsia="Times New Roman" w:hAnsi="Times New Roman"/>
        </w:rPr>
        <w:t xml:space="preserve">Sve aktivnosti u poslovnom planu moraju biti provedene kako bi nositelj projekta ostvario javnu potporu. </w:t>
      </w:r>
    </w:p>
    <w:p w14:paraId="1E8BF318" w14:textId="77777777" w:rsidR="00B34E9E" w:rsidRDefault="00B34E9E" w:rsidP="001661A8">
      <w:pPr>
        <w:jc w:val="both"/>
        <w:rPr>
          <w:rFonts w:ascii="Times New Roman" w:eastAsia="Times New Roman" w:hAnsi="Times New Roman" w:cs="Times New Roman"/>
          <w:sz w:val="24"/>
          <w:szCs w:val="24"/>
          <w:lang w:eastAsia="ar-SA"/>
        </w:rPr>
      </w:pPr>
    </w:p>
    <w:p w14:paraId="12924865" w14:textId="58610F11"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0F01134" w14:textId="77777777" w:rsidR="00DF1A7E" w:rsidRPr="001661A8" w:rsidRDefault="00DF1A7E" w:rsidP="001661A8"/>
    <w:p w14:paraId="64D0A871" w14:textId="77777777"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je obvezan:</w:t>
      </w:r>
      <w:r w:rsidR="003E092F">
        <w:rPr>
          <w:rFonts w:ascii="Times New Roman" w:eastAsia="Times New Roman" w:hAnsi="Times New Roman" w:cs="Times New Roman"/>
          <w:sz w:val="24"/>
          <w:szCs w:val="24"/>
        </w:rPr>
        <w:t xml:space="preserve"> </w:t>
      </w:r>
    </w:p>
    <w:p w14:paraId="33DAEBDD" w14:textId="1B3CD33C" w:rsidR="009319CB" w:rsidRPr="009319CB" w:rsidRDefault="009319CB" w:rsidP="00FD299E">
      <w:pPr>
        <w:pStyle w:val="Odlomakpopisa"/>
        <w:numPr>
          <w:ilvl w:val="0"/>
          <w:numId w:val="12"/>
        </w:numPr>
        <w:shd w:val="clear" w:color="auto" w:fill="FFFFFF"/>
        <w:ind w:left="360"/>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 xml:space="preserve">imati sjedište </w:t>
      </w:r>
      <w:r w:rsidRPr="009319CB">
        <w:rPr>
          <w:rFonts w:ascii="Times New Roman" w:eastAsia="Times New Roman" w:hAnsi="Times New Roman" w:cs="Times New Roman"/>
          <w:sz w:val="24"/>
          <w:szCs w:val="24"/>
        </w:rPr>
        <w:t>unutar područja koje LAG obuhvaća</w:t>
      </w:r>
      <w:r w:rsidR="00CB68FD">
        <w:rPr>
          <w:rFonts w:ascii="Times New Roman" w:eastAsia="Times New Roman" w:hAnsi="Times New Roman" w:cs="Times New Roman"/>
          <w:sz w:val="24"/>
          <w:szCs w:val="24"/>
        </w:rPr>
        <w:t>,</w:t>
      </w:r>
      <w:r w:rsidR="003E62ED">
        <w:rPr>
          <w:rFonts w:ascii="Times New Roman" w:eastAsia="Times New Roman" w:hAnsi="Times New Roman" w:cs="Times New Roman"/>
          <w:sz w:val="24"/>
          <w:szCs w:val="24"/>
        </w:rPr>
        <w:t xml:space="preserve"> </w:t>
      </w:r>
      <w:r w:rsidR="00B93006" w:rsidRPr="00FD299E">
        <w:rPr>
          <w:rFonts w:ascii="Times New Roman" w:eastAsia="Times New Roman" w:hAnsi="Times New Roman" w:cs="Times New Roman"/>
          <w:sz w:val="24"/>
          <w:szCs w:val="24"/>
        </w:rPr>
        <w:t>prije</w:t>
      </w:r>
      <w:r w:rsidR="00B93006">
        <w:t xml:space="preserve"> </w:t>
      </w:r>
      <w:r w:rsidR="00B93006">
        <w:rPr>
          <w:rFonts w:ascii="Times New Roman" w:eastAsia="Times New Roman" w:hAnsi="Times New Roman" w:cs="Times New Roman"/>
          <w:sz w:val="24"/>
          <w:szCs w:val="24"/>
        </w:rPr>
        <w:t xml:space="preserve">dana objave ovog </w:t>
      </w:r>
      <w:r w:rsidR="00B93006" w:rsidRPr="00B93006">
        <w:rPr>
          <w:rFonts w:ascii="Times New Roman" w:eastAsia="Times New Roman" w:hAnsi="Times New Roman" w:cs="Times New Roman"/>
          <w:sz w:val="24"/>
          <w:szCs w:val="24"/>
        </w:rPr>
        <w:t>natječaja, sve do proteka roka od pet godina od dana konačne isplate</w:t>
      </w:r>
      <w:r w:rsidR="002660A6" w:rsidRPr="002660A6">
        <w:rPr>
          <w:rFonts w:ascii="Times New Roman" w:eastAsia="Times New Roman" w:hAnsi="Times New Roman" w:cs="Times New Roman"/>
          <w:sz w:val="24"/>
          <w:szCs w:val="24"/>
        </w:rPr>
        <w:t xml:space="preserve"> </w:t>
      </w:r>
      <w:r w:rsidR="00CB68FD">
        <w:rPr>
          <w:rFonts w:ascii="Times New Roman" w:eastAsia="Times New Roman" w:hAnsi="Times New Roman" w:cs="Times New Roman"/>
          <w:sz w:val="24"/>
          <w:szCs w:val="24"/>
        </w:rPr>
        <w:t>sredstava</w:t>
      </w:r>
      <w:r w:rsidRPr="009319CB">
        <w:rPr>
          <w:rFonts w:ascii="Times New Roman" w:eastAsia="Times New Roman" w:hAnsi="Times New Roman" w:cs="Times New Roman"/>
          <w:sz w:val="24"/>
          <w:szCs w:val="24"/>
        </w:rPr>
        <w:t xml:space="preserve">, </w:t>
      </w:r>
      <w:r w:rsidR="00CB68FD">
        <w:rPr>
          <w:rFonts w:ascii="Times New Roman" w:eastAsia="Times New Roman" w:hAnsi="Times New Roman" w:cs="Times New Roman"/>
          <w:sz w:val="24"/>
          <w:szCs w:val="24"/>
        </w:rPr>
        <w:t xml:space="preserve">a sve </w:t>
      </w:r>
      <w:r w:rsidRPr="009319CB">
        <w:rPr>
          <w:rFonts w:ascii="Times New Roman" w:eastAsia="Times New Roman" w:hAnsi="Times New Roman" w:cs="Times New Roman"/>
          <w:sz w:val="24"/>
          <w:szCs w:val="24"/>
        </w:rPr>
        <w:t>zavisno o organizacijskom obliku</w:t>
      </w:r>
    </w:p>
    <w:p w14:paraId="70975DF1" w14:textId="2193D491" w:rsidR="009319CB" w:rsidRDefault="005507EA" w:rsidP="00FD299E">
      <w:pPr>
        <w:pStyle w:val="Odlomakpopisa"/>
        <w:numPr>
          <w:ilvl w:val="0"/>
          <w:numId w:val="12"/>
        </w:numPr>
        <w:shd w:val="clear" w:color="auto" w:fill="FFFFFF"/>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w:t>
      </w:r>
      <w:r w:rsidR="00BD6AE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CB68FD" w:rsidRPr="00202AAC">
        <w:rPr>
          <w:rFonts w:ascii="Times New Roman" w:eastAsia="Times New Roman" w:hAnsi="Times New Roman" w:cs="Times New Roman"/>
          <w:b/>
          <w:sz w:val="24"/>
          <w:szCs w:val="24"/>
        </w:rPr>
        <w:t xml:space="preserve"> </w:t>
      </w:r>
      <w:r w:rsidR="00CB68FD">
        <w:rPr>
          <w:rFonts w:ascii="Times New Roman" w:eastAsia="Times New Roman" w:hAnsi="Times New Roman" w:cs="Times New Roman"/>
          <w:sz w:val="24"/>
          <w:szCs w:val="24"/>
        </w:rPr>
        <w:t xml:space="preserve">od dana </w:t>
      </w:r>
      <w:r w:rsidR="00FB702E">
        <w:rPr>
          <w:rFonts w:ascii="Times New Roman" w:eastAsia="Times New Roman" w:hAnsi="Times New Roman" w:cs="Times New Roman"/>
          <w:sz w:val="24"/>
          <w:szCs w:val="24"/>
        </w:rPr>
        <w:t>01.07.2021. godine</w:t>
      </w:r>
      <w:r w:rsidR="00CB68FD" w:rsidRPr="00CB68FD">
        <w:t xml:space="preserve"> </w:t>
      </w:r>
      <w:r w:rsidR="00CB68FD" w:rsidRPr="00CB68FD">
        <w:rPr>
          <w:rFonts w:ascii="Times New Roman" w:eastAsia="Times New Roman" w:hAnsi="Times New Roman" w:cs="Times New Roman"/>
          <w:sz w:val="24"/>
          <w:szCs w:val="24"/>
        </w:rPr>
        <w:t xml:space="preserve">do isteka </w:t>
      </w:r>
      <w:r w:rsidR="00CB68FD">
        <w:rPr>
          <w:rFonts w:ascii="Times New Roman" w:eastAsia="Times New Roman" w:hAnsi="Times New Roman" w:cs="Times New Roman"/>
          <w:sz w:val="24"/>
          <w:szCs w:val="24"/>
        </w:rPr>
        <w:t xml:space="preserve">roka od </w:t>
      </w:r>
      <w:r w:rsidR="00CB68FD" w:rsidRPr="00CB68FD">
        <w:rPr>
          <w:rFonts w:ascii="Times New Roman" w:eastAsia="Times New Roman" w:hAnsi="Times New Roman" w:cs="Times New Roman"/>
          <w:sz w:val="24"/>
          <w:szCs w:val="24"/>
        </w:rPr>
        <w:t xml:space="preserve">5 godina od dana konačne isplate sredstava, a sve zavisno </w:t>
      </w:r>
      <w:r w:rsidR="00CB68FD" w:rsidRPr="00CB68FD">
        <w:rPr>
          <w:rFonts w:ascii="Times New Roman" w:eastAsia="Times New Roman" w:hAnsi="Times New Roman" w:cs="Times New Roman"/>
          <w:sz w:val="24"/>
          <w:szCs w:val="24"/>
        </w:rPr>
        <w:lastRenderedPageBreak/>
        <w:t>o organizacijskom obliku</w:t>
      </w:r>
      <w:r w:rsidR="003104B8">
        <w:rPr>
          <w:rStyle w:val="Referencafusnote"/>
          <w:rFonts w:ascii="Times New Roman" w:eastAsia="Times New Roman" w:hAnsi="Times New Roman"/>
          <w:sz w:val="24"/>
          <w:szCs w:val="24"/>
        </w:rPr>
        <w:footnoteReference w:id="5"/>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3F4E919F" w14:textId="77777777" w:rsidR="00896890" w:rsidRDefault="00896890" w:rsidP="00896890">
      <w:pPr>
        <w:pStyle w:val="Odlomakpopisa"/>
        <w:shd w:val="clear" w:color="auto" w:fill="FFFFFF"/>
        <w:ind w:left="360"/>
        <w:jc w:val="both"/>
        <w:rPr>
          <w:rFonts w:ascii="Times New Roman" w:eastAsia="Times New Roman" w:hAnsi="Times New Roman" w:cs="Times New Roman"/>
          <w:sz w:val="24"/>
          <w:szCs w:val="24"/>
        </w:rPr>
      </w:pPr>
    </w:p>
    <w:p w14:paraId="79FBCC86"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431FA036" w14:textId="77777777" w:rsidTr="009319CB">
        <w:trPr>
          <w:trHeight w:val="1124"/>
        </w:trPr>
        <w:tc>
          <w:tcPr>
            <w:tcW w:w="9288" w:type="dxa"/>
          </w:tcPr>
          <w:p w14:paraId="4BE23920" w14:textId="77777777"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t>Napomena:</w:t>
            </w:r>
          </w:p>
          <w:p w14:paraId="40B6519F" w14:textId="77777777" w:rsidR="00BE57CC" w:rsidRDefault="00BE57CC" w:rsidP="007510EF">
            <w:pPr>
              <w:jc w:val="both"/>
              <w:rPr>
                <w:rFonts w:ascii="Times New Roman" w:hAnsi="Times New Roman"/>
                <w:sz w:val="24"/>
                <w:szCs w:val="24"/>
                <w:lang w:val="hr-HR"/>
              </w:rPr>
            </w:pPr>
          </w:p>
          <w:p w14:paraId="2D66282A" w14:textId="77777777"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2F520000"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7D6C54E"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055C4237" w14:textId="77777777" w:rsidR="00B13A02" w:rsidRDefault="00B13A02" w:rsidP="00FD299E">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3F64FBA4" w14:textId="77777777" w:rsidR="009F04B0" w:rsidRDefault="00B13A02" w:rsidP="00FD299E">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20169D3E" w14:textId="77777777" w:rsidR="009F04B0" w:rsidRPr="009F04B0" w:rsidRDefault="00525E02" w:rsidP="00FD299E">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1E9B251F" w14:textId="77777777" w:rsidR="00B13A02" w:rsidRDefault="00B13A02" w:rsidP="00FD299E">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40EBE8AF"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354A53EC"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6"/>
      </w:r>
    </w:p>
    <w:p w14:paraId="7F82501C"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00B4B563" w14:textId="77777777" w:rsidTr="000005AA">
        <w:trPr>
          <w:trHeight w:val="699"/>
        </w:trPr>
        <w:tc>
          <w:tcPr>
            <w:tcW w:w="9322" w:type="dxa"/>
          </w:tcPr>
          <w:p w14:paraId="45483809" w14:textId="77777777"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7E9A8077" w14:textId="77777777" w:rsidR="00345C32" w:rsidRPr="0046312F" w:rsidRDefault="00345C32" w:rsidP="00550653">
            <w:pPr>
              <w:rPr>
                <w:rFonts w:ascii="Times New Roman" w:hAnsi="Times New Roman"/>
                <w:b/>
                <w:sz w:val="24"/>
                <w:szCs w:val="24"/>
                <w:lang w:val="hr-HR"/>
              </w:rPr>
            </w:pPr>
          </w:p>
          <w:p w14:paraId="083F5536" w14:textId="77777777"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2F9F565B" w14:textId="77777777" w:rsidR="00F93914" w:rsidRDefault="00F93914" w:rsidP="00E11395">
      <w:pPr>
        <w:shd w:val="clear" w:color="auto" w:fill="FFFFFF" w:themeFill="background1"/>
        <w:jc w:val="both"/>
        <w:rPr>
          <w:rFonts w:ascii="Times New Roman" w:hAnsi="Times New Roman" w:cs="Times New Roman"/>
          <w:sz w:val="24"/>
          <w:szCs w:val="24"/>
        </w:rPr>
      </w:pPr>
    </w:p>
    <w:p w14:paraId="0EC0AE2A" w14:textId="234AF959" w:rsidR="005042BA" w:rsidRDefault="005042BA" w:rsidP="005042BA">
      <w:pPr>
        <w:tabs>
          <w:tab w:val="left" w:pos="851"/>
        </w:tabs>
        <w:spacing w:after="160"/>
        <w:contextualSpacing/>
        <w:jc w:val="both"/>
        <w:rPr>
          <w:rFonts w:ascii="Times New Roman" w:eastAsia="Calibri" w:hAnsi="Times New Roman" w:cs="Times New Roman"/>
          <w:sz w:val="24"/>
          <w:szCs w:val="24"/>
        </w:rPr>
      </w:pPr>
    </w:p>
    <w:p w14:paraId="0E4C9D4F" w14:textId="2C3B883D" w:rsidR="00896890" w:rsidRDefault="00896890" w:rsidP="005042BA">
      <w:pPr>
        <w:tabs>
          <w:tab w:val="left" w:pos="851"/>
        </w:tabs>
        <w:spacing w:after="160"/>
        <w:contextualSpacing/>
        <w:jc w:val="both"/>
        <w:rPr>
          <w:rFonts w:ascii="Times New Roman" w:eastAsia="Calibri" w:hAnsi="Times New Roman" w:cs="Times New Roman"/>
          <w:sz w:val="24"/>
          <w:szCs w:val="24"/>
        </w:rPr>
      </w:pPr>
    </w:p>
    <w:p w14:paraId="02E649E8" w14:textId="57ADF02B" w:rsidR="00896890" w:rsidRDefault="00896890" w:rsidP="005042BA">
      <w:pPr>
        <w:tabs>
          <w:tab w:val="left" w:pos="851"/>
        </w:tabs>
        <w:spacing w:after="160"/>
        <w:contextualSpacing/>
        <w:jc w:val="both"/>
        <w:rPr>
          <w:rFonts w:ascii="Times New Roman" w:eastAsia="Calibri" w:hAnsi="Times New Roman" w:cs="Times New Roman"/>
          <w:sz w:val="24"/>
          <w:szCs w:val="24"/>
        </w:rPr>
      </w:pPr>
    </w:p>
    <w:p w14:paraId="46E385E1" w14:textId="77777777" w:rsidR="00896890" w:rsidRPr="005042BA" w:rsidRDefault="00896890" w:rsidP="005042BA">
      <w:pPr>
        <w:tabs>
          <w:tab w:val="left" w:pos="851"/>
        </w:tabs>
        <w:spacing w:after="160"/>
        <w:contextualSpacing/>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3"/>
      </w:tblGrid>
      <w:tr w:rsidR="005042BA" w:rsidRPr="005042BA" w14:paraId="796EE234" w14:textId="77777777" w:rsidTr="0003301B">
        <w:trPr>
          <w:trHeight w:val="350"/>
        </w:trPr>
        <w:tc>
          <w:tcPr>
            <w:tcW w:w="9293" w:type="dxa"/>
          </w:tcPr>
          <w:p w14:paraId="10E63CB7" w14:textId="77777777" w:rsidR="005042BA" w:rsidRPr="005042BA" w:rsidRDefault="005042BA" w:rsidP="005042BA">
            <w:pPr>
              <w:rPr>
                <w:rFonts w:ascii="Times New Roman" w:eastAsia="Calibri" w:hAnsi="Times New Roman" w:cs="Times New Roman"/>
                <w:b/>
                <w:sz w:val="24"/>
                <w:szCs w:val="24"/>
              </w:rPr>
            </w:pPr>
            <w:r w:rsidRPr="005042BA">
              <w:rPr>
                <w:rFonts w:ascii="Times New Roman" w:eastAsia="Calibri" w:hAnsi="Times New Roman" w:cs="Times New Roman"/>
                <w:b/>
                <w:sz w:val="24"/>
                <w:szCs w:val="24"/>
              </w:rPr>
              <w:lastRenderedPageBreak/>
              <w:t>Napomena:</w:t>
            </w:r>
          </w:p>
          <w:p w14:paraId="6BB40431" w14:textId="77777777" w:rsidR="005042BA" w:rsidRPr="005042BA" w:rsidRDefault="005042BA" w:rsidP="005042BA">
            <w:pPr>
              <w:rPr>
                <w:rFonts w:ascii="Times New Roman" w:eastAsia="Calibri" w:hAnsi="Times New Roman" w:cs="Times New Roman"/>
                <w:b/>
                <w:sz w:val="24"/>
                <w:szCs w:val="24"/>
              </w:rPr>
            </w:pPr>
          </w:p>
          <w:p w14:paraId="7411CDD6" w14:textId="77777777" w:rsidR="005042BA" w:rsidRPr="005042BA" w:rsidRDefault="003A1312" w:rsidP="005042BA">
            <w:pPr>
              <w:jc w:val="both"/>
              <w:rPr>
                <w:rFonts w:ascii="Times New Roman" w:eastAsia="Calibri" w:hAnsi="Times New Roman" w:cs="Times New Roman"/>
                <w:sz w:val="24"/>
                <w:szCs w:val="24"/>
              </w:rPr>
            </w:pPr>
            <w:r>
              <w:rPr>
                <w:rFonts w:ascii="Times New Roman" w:eastAsia="Calibri" w:hAnsi="Times New Roman" w:cs="Times New Roman"/>
                <w:sz w:val="24"/>
                <w:szCs w:val="24"/>
              </w:rPr>
              <w:t>Sukob interesa između nositelja projekta</w:t>
            </w:r>
            <w:r w:rsidR="005042BA" w:rsidRPr="005042BA">
              <w:rPr>
                <w:rFonts w:ascii="Times New Roman" w:eastAsia="Calibri" w:hAnsi="Times New Roman" w:cs="Times New Roman"/>
                <w:sz w:val="24"/>
                <w:szCs w:val="24"/>
              </w:rPr>
              <w:t xml:space="preserve"> i gospodarskog subjekta (ponuditelj, član zajednice i </w:t>
            </w:r>
            <w:proofErr w:type="spellStart"/>
            <w:r w:rsidR="005042BA" w:rsidRPr="005042BA">
              <w:rPr>
                <w:rFonts w:ascii="Times New Roman" w:eastAsia="Calibri" w:hAnsi="Times New Roman" w:cs="Times New Roman"/>
                <w:sz w:val="24"/>
                <w:szCs w:val="24"/>
              </w:rPr>
              <w:t>podugovaratelj</w:t>
            </w:r>
            <w:proofErr w:type="spellEnd"/>
            <w:r w:rsidR="005042BA" w:rsidRPr="005042BA">
              <w:rPr>
                <w:rFonts w:ascii="Times New Roman" w:eastAsia="Calibri" w:hAnsi="Times New Roman" w:cs="Times New Roman"/>
                <w:sz w:val="24"/>
                <w:szCs w:val="24"/>
              </w:rPr>
              <w:t>) obuhvaća situa</w:t>
            </w:r>
            <w:r>
              <w:rPr>
                <w:rFonts w:ascii="Times New Roman" w:eastAsia="Calibri" w:hAnsi="Times New Roman" w:cs="Times New Roman"/>
                <w:sz w:val="24"/>
                <w:szCs w:val="24"/>
              </w:rPr>
              <w:t xml:space="preserve">cije kada predstavnici </w:t>
            </w:r>
            <w:r w:rsidR="005042BA" w:rsidRPr="005042BA">
              <w:rPr>
                <w:rFonts w:ascii="Times New Roman" w:eastAsia="Calibri" w:hAnsi="Times New Roman" w:cs="Times New Roman"/>
                <w:sz w:val="24"/>
                <w:szCs w:val="24"/>
              </w:rPr>
              <w:t>ili pružatelja usluga službe nab</w:t>
            </w:r>
            <w:r>
              <w:rPr>
                <w:rFonts w:ascii="Times New Roman" w:eastAsia="Calibri" w:hAnsi="Times New Roman" w:cs="Times New Roman"/>
                <w:sz w:val="24"/>
                <w:szCs w:val="24"/>
              </w:rPr>
              <w:t>ave koji djeluje u ime nositelja projekta</w:t>
            </w:r>
            <w:r w:rsidR="005042BA" w:rsidRPr="005042BA">
              <w:rPr>
                <w:rFonts w:ascii="Times New Roman" w:eastAsia="Calibri" w:hAnsi="Times New Roman" w:cs="Times New Roman"/>
                <w:sz w:val="24"/>
                <w:szCs w:val="24"/>
              </w:rPr>
              <w:t>,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6A1280E7"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1. ako predstavnik</w:t>
            </w:r>
            <w:r w:rsidR="003A1312">
              <w:rPr>
                <w:rFonts w:ascii="Times New Roman" w:eastAsia="Calibri" w:hAnsi="Times New Roman" w:cs="Times New Roman"/>
                <w:sz w:val="24"/>
                <w:szCs w:val="24"/>
              </w:rPr>
              <w:t xml:space="preserve"> nositelja projekta</w:t>
            </w:r>
            <w:r w:rsidRPr="005042BA">
              <w:rPr>
                <w:rFonts w:ascii="Times New Roman" w:eastAsia="Calibri" w:hAnsi="Times New Roman" w:cs="Times New Roman"/>
                <w:sz w:val="24"/>
                <w:szCs w:val="24"/>
              </w:rPr>
              <w:t xml:space="preserve"> istovremeno obavlja upravljačke poslove u gospodarskom subjektu, ili</w:t>
            </w:r>
          </w:p>
          <w:p w14:paraId="62E808FD" w14:textId="77777777" w:rsidR="005042BA" w:rsidRPr="005042BA" w:rsidRDefault="003A1312" w:rsidP="005042BA">
            <w:pPr>
              <w:jc w:val="both"/>
              <w:rPr>
                <w:rFonts w:ascii="Times New Roman" w:eastAsia="Calibri" w:hAnsi="Times New Roman" w:cs="Times New Roman"/>
                <w:sz w:val="24"/>
                <w:szCs w:val="24"/>
              </w:rPr>
            </w:pPr>
            <w:r>
              <w:rPr>
                <w:rFonts w:ascii="Times New Roman" w:eastAsia="Calibri" w:hAnsi="Times New Roman" w:cs="Times New Roman"/>
                <w:sz w:val="24"/>
                <w:szCs w:val="24"/>
              </w:rPr>
              <w:t>2. ako je predstavnik nositelja projekta</w:t>
            </w:r>
            <w:r w:rsidR="005042BA" w:rsidRPr="005042BA">
              <w:rPr>
                <w:rFonts w:ascii="Times New Roman" w:eastAsia="Calibri" w:hAnsi="Times New Roman" w:cs="Times New Roman"/>
                <w:sz w:val="24"/>
                <w:szCs w:val="24"/>
              </w:rPr>
              <w:t xml:space="preserve"> vlasnik poslovnog udjela, dionica odnosno drugih prava na temelju kojih sudjeluje u upravljanju odnosno u kapitalu toga gospodarskog subjekta s više od 0,5 %.</w:t>
            </w:r>
          </w:p>
          <w:p w14:paraId="7AADC166"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 xml:space="preserve">Navedene točke 1. i 2. podrazumijevaju i povezane osobe, odnosno </w:t>
            </w:r>
            <w:bookmarkStart w:id="40" w:name="_Hlk59646598"/>
            <w:r w:rsidRPr="005042BA">
              <w:rPr>
                <w:rFonts w:ascii="Times New Roman" w:eastAsia="Calibri" w:hAnsi="Times New Roman" w:cs="Times New Roman"/>
                <w:sz w:val="24"/>
                <w:szCs w:val="24"/>
              </w:rPr>
              <w:t>srodnike po krvi u pravoj liniji ili u pobočnoj liniji do četvrtog stupnja, srodnike po tazbini do drugog stupnja, bračnog ili izvanbračnog druga, bez obzira na to je li brak prestao, te posvojitelje i posvojenike.</w:t>
            </w:r>
            <w:bookmarkEnd w:id="40"/>
          </w:p>
          <w:p w14:paraId="76E1710B" w14:textId="77777777" w:rsidR="005042BA" w:rsidRPr="005042BA" w:rsidRDefault="003A1312" w:rsidP="005042BA">
            <w:pPr>
              <w:jc w:val="both"/>
              <w:rPr>
                <w:rFonts w:ascii="Times New Roman" w:eastAsia="Calibri" w:hAnsi="Times New Roman" w:cs="Times New Roman"/>
                <w:sz w:val="24"/>
                <w:szCs w:val="24"/>
              </w:rPr>
            </w:pPr>
            <w:r>
              <w:rPr>
                <w:rFonts w:ascii="Times New Roman" w:eastAsia="Calibri" w:hAnsi="Times New Roman" w:cs="Times New Roman"/>
                <w:sz w:val="24"/>
                <w:szCs w:val="24"/>
              </w:rPr>
              <w:t>Predstavnikom nositelja projekta</w:t>
            </w:r>
            <w:r w:rsidR="005042BA" w:rsidRPr="005042BA">
              <w:rPr>
                <w:rFonts w:ascii="Times New Roman" w:eastAsia="Calibri" w:hAnsi="Times New Roman" w:cs="Times New Roman"/>
                <w:sz w:val="24"/>
                <w:szCs w:val="24"/>
              </w:rPr>
              <w:t xml:space="preserve"> smatra se:</w:t>
            </w:r>
          </w:p>
          <w:p w14:paraId="41BAB11A"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 xml:space="preserve">1. </w:t>
            </w:r>
            <w:r w:rsidR="00886195">
              <w:rPr>
                <w:rFonts w:ascii="Times New Roman" w:eastAsia="Calibri" w:hAnsi="Times New Roman" w:cs="Times New Roman"/>
                <w:sz w:val="24"/>
                <w:szCs w:val="24"/>
              </w:rPr>
              <w:t xml:space="preserve">vlasnik, </w:t>
            </w:r>
            <w:r w:rsidR="002648E5">
              <w:rPr>
                <w:rFonts w:ascii="Times New Roman" w:eastAsia="Calibri" w:hAnsi="Times New Roman" w:cs="Times New Roman"/>
                <w:sz w:val="24"/>
                <w:szCs w:val="24"/>
              </w:rPr>
              <w:t>nositelj/odgovorna osoba</w:t>
            </w:r>
            <w:r w:rsidRPr="005042BA">
              <w:rPr>
                <w:rFonts w:ascii="Times New Roman" w:eastAsia="Calibri" w:hAnsi="Times New Roman" w:cs="Times New Roman"/>
                <w:sz w:val="24"/>
                <w:szCs w:val="24"/>
              </w:rPr>
              <w:t xml:space="preserve"> te član upravnog, upravljač</w:t>
            </w:r>
            <w:r w:rsidR="003A1312">
              <w:rPr>
                <w:rFonts w:ascii="Times New Roman" w:eastAsia="Calibri" w:hAnsi="Times New Roman" w:cs="Times New Roman"/>
                <w:sz w:val="24"/>
                <w:szCs w:val="24"/>
              </w:rPr>
              <w:t>kog i nadzornog tijela nositelja projekta</w:t>
            </w:r>
          </w:p>
          <w:p w14:paraId="322900E5"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2. član</w:t>
            </w:r>
            <w:r w:rsidR="003A1312">
              <w:rPr>
                <w:rFonts w:ascii="Times New Roman" w:eastAsia="Calibri" w:hAnsi="Times New Roman" w:cs="Times New Roman"/>
                <w:sz w:val="24"/>
                <w:szCs w:val="24"/>
              </w:rPr>
              <w:t xml:space="preserve"> stručnog povjerenstva za </w:t>
            </w:r>
            <w:r w:rsidRPr="005042BA">
              <w:rPr>
                <w:rFonts w:ascii="Times New Roman" w:eastAsia="Calibri" w:hAnsi="Times New Roman" w:cs="Times New Roman"/>
                <w:sz w:val="24"/>
                <w:szCs w:val="24"/>
              </w:rPr>
              <w:t>nabavu</w:t>
            </w:r>
          </w:p>
          <w:p w14:paraId="6A1431D9"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3. druga osoba koja je uključena u provedbu ili koja može utjecati na odlučivanje naručitelja u postupku nabave, i</w:t>
            </w:r>
          </w:p>
          <w:p w14:paraId="23C937D0" w14:textId="77777777" w:rsidR="005042BA" w:rsidRPr="005042BA" w:rsidRDefault="005042BA" w:rsidP="005042BA">
            <w:pPr>
              <w:jc w:val="both"/>
              <w:rPr>
                <w:rFonts w:ascii="Times New Roman" w:eastAsia="Calibri" w:hAnsi="Times New Roman" w:cs="Times New Roman"/>
                <w:sz w:val="24"/>
                <w:szCs w:val="24"/>
              </w:rPr>
            </w:pPr>
            <w:r w:rsidRPr="005042BA">
              <w:rPr>
                <w:rFonts w:ascii="Times New Roman" w:eastAsia="Calibri" w:hAnsi="Times New Roman" w:cs="Times New Roman"/>
                <w:sz w:val="24"/>
                <w:szCs w:val="24"/>
              </w:rPr>
              <w:t>4. sve gore navedene osobe pod točkama 1., 2. i 3. kod pružatelja usluga nab</w:t>
            </w:r>
            <w:r w:rsidR="003A1312">
              <w:rPr>
                <w:rFonts w:ascii="Times New Roman" w:eastAsia="Calibri" w:hAnsi="Times New Roman" w:cs="Times New Roman"/>
                <w:sz w:val="24"/>
                <w:szCs w:val="24"/>
              </w:rPr>
              <w:t>ave koji djeluju u ime nositelja projekta</w:t>
            </w:r>
            <w:r w:rsidRPr="005042BA">
              <w:rPr>
                <w:rFonts w:ascii="Times New Roman" w:eastAsia="Calibri" w:hAnsi="Times New Roman" w:cs="Times New Roman"/>
                <w:sz w:val="24"/>
                <w:szCs w:val="24"/>
              </w:rPr>
              <w:t>.</w:t>
            </w:r>
          </w:p>
        </w:tc>
      </w:tr>
    </w:tbl>
    <w:p w14:paraId="2DE8D536" w14:textId="77777777"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84836E2" w14:textId="77777777"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41" w:name="_Toc67929288"/>
      <w:r>
        <w:rPr>
          <w:rFonts w:ascii="Times New Roman" w:hAnsi="Times New Roman" w:cs="Times New Roman"/>
          <w:b/>
          <w:color w:val="auto"/>
          <w:sz w:val="24"/>
          <w:szCs w:val="24"/>
        </w:rPr>
        <w:lastRenderedPageBreak/>
        <w:t>OPĆI ZAHTJEVI POSTUPKA ODABIRA PROJEKATA</w:t>
      </w:r>
      <w:bookmarkEnd w:id="41"/>
    </w:p>
    <w:p w14:paraId="656E53C4" w14:textId="77777777" w:rsidR="009C0FD8" w:rsidRPr="005A64FD" w:rsidRDefault="009C0FD8" w:rsidP="009C0FD8"/>
    <w:p w14:paraId="549073F9"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42" w:name="_Toc67929289"/>
      <w:r w:rsidRPr="005A64FD">
        <w:rPr>
          <w:rFonts w:ascii="Times New Roman" w:hAnsi="Times New Roman" w:cs="Times New Roman"/>
          <w:b/>
          <w:color w:val="auto"/>
          <w:sz w:val="24"/>
          <w:szCs w:val="24"/>
        </w:rPr>
        <w:t>Prihvatljivost projekta</w:t>
      </w:r>
      <w:bookmarkEnd w:id="42"/>
    </w:p>
    <w:p w14:paraId="44BDF544"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46771B6D"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626409C0" w14:textId="77777777" w:rsidR="00684F1C" w:rsidRPr="005A64FD" w:rsidRDefault="00684F1C"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32D6ECD5" w14:textId="77777777" w:rsidR="00915CA7" w:rsidRPr="005A64FD" w:rsidRDefault="00FB0BD4"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7A48784C" w14:textId="77777777" w:rsidR="0094134F" w:rsidRDefault="0094134F" w:rsidP="00FD299E">
      <w:pPr>
        <w:pStyle w:val="ListParagraph1"/>
        <w:numPr>
          <w:ilvl w:val="0"/>
          <w:numId w:val="2"/>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493C0268" w14:textId="77777777" w:rsidR="003E092F" w:rsidRPr="009715EC" w:rsidRDefault="003E092F" w:rsidP="00FD299E">
      <w:pPr>
        <w:pStyle w:val="Odlomakpopisa"/>
        <w:numPr>
          <w:ilvl w:val="0"/>
          <w:numId w:val="17"/>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1E3520EE" w14:textId="77777777" w:rsidR="00345C32" w:rsidRPr="00C5701D" w:rsidRDefault="00F107E2" w:rsidP="00FD299E">
      <w:pPr>
        <w:pStyle w:val="Odlomakpopisa"/>
        <w:numPr>
          <w:ilvl w:val="0"/>
          <w:numId w:val="17"/>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7E05A265" w14:textId="77777777" w:rsidR="0094134F" w:rsidRPr="005A64FD" w:rsidRDefault="0094134F" w:rsidP="00FD299E">
      <w:pPr>
        <w:pStyle w:val="t-9-8"/>
        <w:numPr>
          <w:ilvl w:val="0"/>
          <w:numId w:val="2"/>
        </w:numPr>
        <w:spacing w:before="0" w:beforeAutospacing="0" w:after="0"/>
        <w:ind w:left="284" w:hanging="284"/>
        <w:jc w:val="both"/>
        <w:rPr>
          <w:color w:val="000000"/>
        </w:rPr>
      </w:pPr>
      <w:r w:rsidRPr="005A64FD">
        <w:rPr>
          <w:color w:val="000000"/>
        </w:rPr>
        <w:t xml:space="preserve">nositelj projekta u poslovnom planu obavezno mora definirati </w:t>
      </w:r>
      <w:r w:rsidRPr="00B41ED4">
        <w:rPr>
          <w:color w:val="000000"/>
          <w:u w:val="single"/>
        </w:rPr>
        <w:t>ciljeve</w:t>
      </w:r>
      <w:r w:rsidRPr="005A64FD">
        <w:rPr>
          <w:color w:val="000000"/>
        </w:rPr>
        <w:t xml:space="preser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3933EC43" w14:textId="77777777" w:rsidR="0094134F" w:rsidRPr="005A64FD" w:rsidRDefault="0094134F" w:rsidP="00FD299E">
      <w:pPr>
        <w:pStyle w:val="t-9-8"/>
        <w:numPr>
          <w:ilvl w:val="0"/>
          <w:numId w:val="3"/>
        </w:numPr>
        <w:spacing w:before="0" w:beforeAutospacing="0" w:after="0"/>
        <w:ind w:left="1003" w:hanging="357"/>
        <w:jc w:val="both"/>
        <w:rPr>
          <w:color w:val="000000"/>
        </w:rPr>
      </w:pPr>
      <w:r w:rsidRPr="005A64FD">
        <w:rPr>
          <w:color w:val="000000"/>
        </w:rPr>
        <w:t>modernizaciju i/ili unapređenje procesa rada i poslovanja i/ili</w:t>
      </w:r>
    </w:p>
    <w:p w14:paraId="17FB8BA7" w14:textId="77777777" w:rsidR="0094134F" w:rsidRPr="005A64FD" w:rsidRDefault="0094134F" w:rsidP="00FD299E">
      <w:pPr>
        <w:pStyle w:val="t-9-8"/>
        <w:numPr>
          <w:ilvl w:val="0"/>
          <w:numId w:val="3"/>
        </w:numPr>
        <w:spacing w:before="0" w:beforeAutospacing="0" w:after="0"/>
        <w:jc w:val="both"/>
        <w:rPr>
          <w:color w:val="000000"/>
        </w:rPr>
      </w:pPr>
      <w:r w:rsidRPr="005A64FD">
        <w:rPr>
          <w:color w:val="000000"/>
        </w:rPr>
        <w:t>povećanje proizvodnog kapaciteta iskazanom kroz povećanje ukupnog standardnog ekonomskog rezultata.</w:t>
      </w:r>
    </w:p>
    <w:p w14:paraId="282939D2" w14:textId="77777777" w:rsidR="005E6382" w:rsidRPr="005A64FD" w:rsidRDefault="005E6382" w:rsidP="00FD299E">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509BF0F3" w14:textId="32A987B2" w:rsidR="00613530" w:rsidRPr="00E94846" w:rsidRDefault="005E6382" w:rsidP="00FD299E">
      <w:pPr>
        <w:pStyle w:val="ListParagraph1"/>
        <w:numPr>
          <w:ilvl w:val="0"/>
          <w:numId w:val="2"/>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projektne aktivnosti moraju se</w:t>
      </w:r>
      <w:r w:rsidR="00FB0BD4" w:rsidRPr="005A64FD">
        <w:rPr>
          <w:rFonts w:ascii="Times New Roman" w:hAnsi="Times New Roman"/>
          <w:color w:val="000000"/>
        </w:rPr>
        <w:t xml:space="preserve"> 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43" w:name="_Toc480816945"/>
      <w:bookmarkEnd w:id="43"/>
    </w:p>
    <w:tbl>
      <w:tblPr>
        <w:tblStyle w:val="Reetkatablice"/>
        <w:tblW w:w="0" w:type="auto"/>
        <w:tblInd w:w="137" w:type="dxa"/>
        <w:tblLook w:val="04A0" w:firstRow="1" w:lastRow="0" w:firstColumn="1" w:lastColumn="0" w:noHBand="0" w:noVBand="1"/>
      </w:tblPr>
      <w:tblGrid>
        <w:gridCol w:w="9151"/>
      </w:tblGrid>
      <w:tr w:rsidR="00044804" w:rsidRPr="005A64FD" w14:paraId="163B6E40" w14:textId="77777777" w:rsidTr="00345C32">
        <w:trPr>
          <w:trHeight w:val="416"/>
        </w:trPr>
        <w:tc>
          <w:tcPr>
            <w:tcW w:w="9151" w:type="dxa"/>
          </w:tcPr>
          <w:p w14:paraId="097774F2" w14:textId="77777777"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46CE1326" w14:textId="77777777"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6AC16B39" w14:textId="77777777" w:rsidR="00044804" w:rsidRDefault="00044804" w:rsidP="006F3CDB">
            <w:pPr>
              <w:jc w:val="both"/>
              <w:rPr>
                <w:rFonts w:ascii="Times New Roman" w:eastAsiaTheme="minorEastAsia" w:hAnsi="Times New Roman" w:cs="Times New Roman"/>
                <w:sz w:val="24"/>
                <w:szCs w:val="24"/>
                <w:lang w:val="hr-HR"/>
              </w:rPr>
            </w:pPr>
          </w:p>
          <w:p w14:paraId="193B626B" w14:textId="77777777"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01015CC1" w14:textId="2CC77B07" w:rsidR="00613530" w:rsidRDefault="00613530">
      <w:pPr>
        <w:autoSpaceDE w:val="0"/>
        <w:autoSpaceDN w:val="0"/>
        <w:adjustRightInd w:val="0"/>
        <w:spacing w:before="120" w:after="240"/>
        <w:ind w:right="-278"/>
        <w:jc w:val="both"/>
        <w:rPr>
          <w:rFonts w:ascii="Times New Roman" w:hAnsi="Times New Roman" w:cs="Times New Roman"/>
        </w:rPr>
      </w:pPr>
    </w:p>
    <w:p w14:paraId="7BC77A54" w14:textId="2EACF0F6" w:rsidR="00B41ED4" w:rsidRDefault="00B41ED4">
      <w:pPr>
        <w:autoSpaceDE w:val="0"/>
        <w:autoSpaceDN w:val="0"/>
        <w:adjustRightInd w:val="0"/>
        <w:spacing w:before="120" w:after="240"/>
        <w:ind w:right="-278"/>
        <w:jc w:val="both"/>
        <w:rPr>
          <w:rFonts w:ascii="Times New Roman" w:hAnsi="Times New Roman" w:cs="Times New Roman"/>
        </w:rPr>
      </w:pPr>
    </w:p>
    <w:p w14:paraId="3BA4DE5E" w14:textId="3EF37D30" w:rsidR="00B41ED4" w:rsidRDefault="00B41ED4">
      <w:pPr>
        <w:autoSpaceDE w:val="0"/>
        <w:autoSpaceDN w:val="0"/>
        <w:adjustRightInd w:val="0"/>
        <w:spacing w:before="120" w:after="240"/>
        <w:ind w:right="-278"/>
        <w:jc w:val="both"/>
        <w:rPr>
          <w:rFonts w:ascii="Times New Roman" w:hAnsi="Times New Roman" w:cs="Times New Roman"/>
        </w:rPr>
      </w:pPr>
    </w:p>
    <w:p w14:paraId="1E166764" w14:textId="5C892FB5" w:rsidR="00B41ED4" w:rsidRDefault="00B41ED4">
      <w:pPr>
        <w:autoSpaceDE w:val="0"/>
        <w:autoSpaceDN w:val="0"/>
        <w:adjustRightInd w:val="0"/>
        <w:spacing w:before="120" w:after="240"/>
        <w:ind w:right="-278"/>
        <w:jc w:val="both"/>
        <w:rPr>
          <w:rFonts w:ascii="Times New Roman" w:hAnsi="Times New Roman" w:cs="Times New Roman"/>
        </w:rPr>
      </w:pPr>
    </w:p>
    <w:p w14:paraId="15F81E6E" w14:textId="77777777" w:rsidR="00B41ED4" w:rsidRPr="005A64FD" w:rsidRDefault="00B41ED4">
      <w:pPr>
        <w:autoSpaceDE w:val="0"/>
        <w:autoSpaceDN w:val="0"/>
        <w:adjustRightInd w:val="0"/>
        <w:spacing w:before="120" w:after="240"/>
        <w:ind w:right="-278"/>
        <w:jc w:val="both"/>
        <w:rPr>
          <w:rFonts w:ascii="Times New Roman" w:hAnsi="Times New Roman" w:cs="Times New Roman"/>
        </w:rPr>
      </w:pPr>
    </w:p>
    <w:p w14:paraId="2C5000E0" w14:textId="77777777" w:rsidR="00C1491B" w:rsidRPr="00A56D87" w:rsidRDefault="000F026A" w:rsidP="00A56D87">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4" w:name="_Toc67929290"/>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4"/>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38900692" w14:textId="77777777"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527EDBFD"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858DCB5"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5417B676"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2CBFBB3D" w14:textId="77777777"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4FFCC4C9" w14:textId="77777777" w:rsidTr="000005AA">
        <w:trPr>
          <w:trHeight w:val="450"/>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67CA6807"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5B05BCB1" w14:textId="5E68D9FA" w:rsidR="00731803" w:rsidRPr="005A64FD" w:rsidRDefault="00B41ED4">
            <w:pPr>
              <w:spacing w:line="276" w:lineRule="auto"/>
              <w:jc w:val="center"/>
              <w:rPr>
                <w:rFonts w:ascii="Times New Roman" w:hAnsi="Times New Roman" w:cs="Times New Roman"/>
                <w:b/>
                <w:bCs/>
                <w:color w:val="000000"/>
                <w:sz w:val="18"/>
                <w:szCs w:val="18"/>
                <w:lang w:eastAsia="hr-HR"/>
              </w:rPr>
            </w:pPr>
            <w:r>
              <w:rPr>
                <w:rFonts w:ascii="Times New Roman" w:hAnsi="Times New Roman" w:cs="Times New Roman"/>
                <w:b/>
                <w:bCs/>
                <w:color w:val="000000"/>
                <w:sz w:val="18"/>
                <w:szCs w:val="18"/>
                <w:lang w:eastAsia="hr-HR"/>
              </w:rPr>
              <w:t>Tip operacije 1.3.3. „Potpora razvoju malih poljoprivrednih gospodarstava“</w:t>
            </w:r>
          </w:p>
        </w:tc>
        <w:tc>
          <w:tcPr>
            <w:tcW w:w="7371" w:type="dxa"/>
            <w:vMerge w:val="restart"/>
            <w:tcBorders>
              <w:top w:val="single" w:sz="12" w:space="0" w:color="auto"/>
              <w:left w:val="nil"/>
              <w:right w:val="single" w:sz="4" w:space="0" w:color="auto"/>
            </w:tcBorders>
            <w:hideMark/>
          </w:tcPr>
          <w:p w14:paraId="0624BE93"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7"/>
            </w:r>
            <w:r w:rsidRPr="00667935">
              <w:rPr>
                <w:rFonts w:ascii="Times New Roman" w:eastAsia="Calibri" w:hAnsi="Times New Roman" w:cs="Times New Roman"/>
                <w:color w:val="000000"/>
                <w:lang w:eastAsia="ar-SA"/>
              </w:rPr>
              <w:t xml:space="preserve"> </w:t>
            </w:r>
          </w:p>
          <w:p w14:paraId="4AAFD2EF"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8"/>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563C0A3E"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r w:rsidR="0022546C">
              <w:rPr>
                <w:rStyle w:val="Referencafusnote"/>
                <w:rFonts w:ascii="Times New Roman" w:eastAsia="Calibri" w:hAnsi="Times New Roman"/>
                <w:color w:val="000000"/>
                <w:lang w:eastAsia="ar-SA"/>
              </w:rPr>
              <w:footnoteReference w:id="9"/>
            </w:r>
          </w:p>
          <w:p w14:paraId="5861CA2F"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p>
          <w:p w14:paraId="3A9648DD"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32760D51"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75E9BDC1"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p>
          <w:p w14:paraId="23219372"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5A22397B" w14:textId="77777777" w:rsidR="00731803" w:rsidRPr="00667935" w:rsidRDefault="00731803" w:rsidP="00FD299E">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6E03FEF2"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A586CE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1D566516" w14:textId="77777777"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1670B2F2" w14:textId="77777777" w:rsidR="00AF7F69" w:rsidRDefault="00AF7F69" w:rsidP="00DF1A7E">
            <w:pPr>
              <w:jc w:val="both"/>
              <w:rPr>
                <w:rFonts w:ascii="Times New Roman" w:eastAsia="Calibri" w:hAnsi="Times New Roman" w:cs="Times New Roman"/>
                <w:color w:val="000000"/>
                <w:lang w:eastAsia="ar-SA"/>
              </w:rPr>
            </w:pPr>
          </w:p>
          <w:p w14:paraId="7C8D98FF" w14:textId="77777777" w:rsidR="002E537A" w:rsidRDefault="002E537A" w:rsidP="00DF1A7E">
            <w:pPr>
              <w:jc w:val="both"/>
              <w:rPr>
                <w:rFonts w:ascii="Times New Roman" w:eastAsia="Calibri" w:hAnsi="Times New Roman" w:cs="Times New Roman"/>
                <w:color w:val="000000"/>
                <w:lang w:eastAsia="ar-SA"/>
              </w:rPr>
            </w:pPr>
          </w:p>
          <w:p w14:paraId="5F33597C" w14:textId="77777777"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25EAA874" w14:textId="77777777" w:rsidTr="002E537A">
        <w:trPr>
          <w:trHeight w:val="5640"/>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2F162B96"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0092E7CC"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1ED32978"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4A4BD76A"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64D3089" w14:textId="77777777"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t>Neprihvatljive aktivnosti</w:t>
            </w:r>
            <w:r w:rsidR="007510EF">
              <w:rPr>
                <w:rFonts w:ascii="Times New Roman" w:hAnsi="Times New Roman" w:cs="Times New Roman"/>
                <w:b/>
                <w:sz w:val="20"/>
                <w:szCs w:val="20"/>
              </w:rPr>
              <w:t>:</w:t>
            </w:r>
          </w:p>
        </w:tc>
      </w:tr>
      <w:tr w:rsidR="003226E9" w:rsidRPr="005A64FD" w14:paraId="37F8C422"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A93E55B" w14:textId="77777777" w:rsidR="003226E9" w:rsidRPr="00782C17" w:rsidRDefault="003226E9" w:rsidP="00FD299E">
            <w:pPr>
              <w:pStyle w:val="Odlomakpopisa"/>
              <w:numPr>
                <w:ilvl w:val="0"/>
                <w:numId w:val="19"/>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lastRenderedPageBreak/>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76D2CAD1" w14:textId="77777777" w:rsidR="003226E9" w:rsidRDefault="00EB49C3"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0FBBB04F" w14:textId="77777777" w:rsidR="005042BA" w:rsidRPr="00782C17" w:rsidRDefault="005042BA"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Pr>
                <w:rFonts w:ascii="Times New Roman" w:hAnsi="Times New Roman" w:cs="Times New Roman"/>
              </w:rPr>
              <w:t>Kušaonice bilo koje vrste (npr. vina, sira, maslinovog ulja)</w:t>
            </w:r>
          </w:p>
          <w:p w14:paraId="2E678E42" w14:textId="77777777" w:rsidR="00EB49C3" w:rsidRPr="00782C17" w:rsidRDefault="00EB49C3"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55C93F5C" w14:textId="77777777" w:rsidR="00EB49C3" w:rsidRPr="00782C17" w:rsidRDefault="00EB49C3" w:rsidP="00FD299E">
            <w:pPr>
              <w:pStyle w:val="Odlomakpopisa"/>
              <w:numPr>
                <w:ilvl w:val="0"/>
                <w:numId w:val="19"/>
              </w:numPr>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micelij, gajbi</w:t>
            </w:r>
            <w:r w:rsidR="0005247A" w:rsidRPr="00782C17">
              <w:rPr>
                <w:rFonts w:ascii="Times New Roman" w:hAnsi="Times New Roman" w:cs="Times New Roman"/>
              </w:rPr>
              <w:t>, posude za voće, odijela, kacige i čizmi</w:t>
            </w:r>
          </w:p>
          <w:p w14:paraId="24908DE8" w14:textId="77777777" w:rsidR="00EB49C3" w:rsidRPr="0043676B" w:rsidRDefault="00EB49C3" w:rsidP="00FD299E">
            <w:pPr>
              <w:pStyle w:val="Odlomakpopisa"/>
              <w:numPr>
                <w:ilvl w:val="0"/>
                <w:numId w:val="19"/>
              </w:numPr>
              <w:tabs>
                <w:tab w:val="left" w:pos="333"/>
              </w:tabs>
              <w:spacing w:line="276" w:lineRule="auto"/>
              <w:ind w:left="49" w:firstLine="0"/>
              <w:jc w:val="both"/>
              <w:rPr>
                <w:rFonts w:ascii="Times New Roman" w:hAnsi="Times New Roman" w:cs="Times New Roman"/>
              </w:rPr>
            </w:pPr>
            <w:r w:rsidRPr="0043676B">
              <w:rPr>
                <w:rFonts w:ascii="Times New Roman" w:hAnsi="Times New Roman" w:cs="Times New Roman"/>
              </w:rPr>
              <w:t xml:space="preserve">Računalni program za vođenje knjigovodstva, </w:t>
            </w:r>
            <w:r w:rsidRPr="00801B12">
              <w:rPr>
                <w:rFonts w:ascii="Times New Roman" w:hAnsi="Times New Roman" w:cs="Times New Roman"/>
              </w:rPr>
              <w:t>trošak legalizacije poljoprivredn</w:t>
            </w:r>
            <w:r w:rsidR="00D1053B" w:rsidRPr="00801B12">
              <w:rPr>
                <w:rFonts w:ascii="Times New Roman" w:hAnsi="Times New Roman" w:cs="Times New Roman"/>
              </w:rPr>
              <w:t>ih građevina</w:t>
            </w:r>
          </w:p>
          <w:p w14:paraId="58A0BCD2" w14:textId="77777777" w:rsidR="003226E9" w:rsidRPr="0043676B" w:rsidRDefault="00EB49C3" w:rsidP="00FD299E">
            <w:pPr>
              <w:pStyle w:val="Odlomakpopisa"/>
              <w:numPr>
                <w:ilvl w:val="0"/>
                <w:numId w:val="19"/>
              </w:numPr>
              <w:tabs>
                <w:tab w:val="left" w:pos="333"/>
              </w:tabs>
              <w:spacing w:line="276" w:lineRule="auto"/>
              <w:ind w:left="49" w:firstLine="0"/>
              <w:jc w:val="both"/>
              <w:rPr>
                <w:rFonts w:ascii="Times New Roman" w:hAnsi="Times New Roman" w:cs="Times New Roman"/>
              </w:rPr>
            </w:pPr>
            <w:r w:rsidRPr="0043676B">
              <w:rPr>
                <w:rFonts w:ascii="Times New Roman" w:hAnsi="Times New Roman" w:cs="Times New Roman"/>
              </w:rPr>
              <w:t xml:space="preserve">Vlastiti rad, trošak priključka električne energije, vode i plina </w:t>
            </w:r>
            <w:r w:rsidR="00D1053B" w:rsidRPr="0043676B">
              <w:rPr>
                <w:rFonts w:ascii="Times New Roman" w:hAnsi="Times New Roman" w:cs="Times New Roman"/>
              </w:rPr>
              <w:t xml:space="preserve">i </w:t>
            </w:r>
            <w:r w:rsidR="00D1053B" w:rsidRPr="00801B12">
              <w:rPr>
                <w:rFonts w:ascii="Times New Roman" w:hAnsi="Times New Roman" w:cs="Times New Roman"/>
              </w:rPr>
              <w:t>ostalih naknada institucijama</w:t>
            </w:r>
          </w:p>
          <w:p w14:paraId="29789F54" w14:textId="77777777" w:rsidR="009D0ABC" w:rsidRPr="00782C17" w:rsidRDefault="009D0ABC"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13852798" w14:textId="77777777" w:rsidR="000145FA" w:rsidRPr="00782C17" w:rsidRDefault="000145FA" w:rsidP="00FD299E">
            <w:pPr>
              <w:pStyle w:val="Odlomakpopisa"/>
              <w:numPr>
                <w:ilvl w:val="0"/>
                <w:numId w:val="19"/>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764CB008"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770A1D7C" w14:textId="777777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5A1A248B" w14:textId="77777777"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w:t>
            </w:r>
            <w:r w:rsidR="00093A84">
              <w:rPr>
                <w:rFonts w:ascii="Times New Roman" w:hAnsi="Times New Roman" w:cs="Times New Roman"/>
              </w:rPr>
              <w:t>9</w:t>
            </w:r>
            <w:r w:rsidRPr="00782C17">
              <w:rPr>
                <w:rFonts w:ascii="Times New Roman" w:hAnsi="Times New Roman" w:cs="Times New Roman"/>
              </w:rPr>
              <w:t>.)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w:t>
            </w:r>
            <w:r w:rsidR="00093A84">
              <w:rPr>
                <w:rFonts w:ascii="Times New Roman" w:hAnsi="Times New Roman" w:cs="Times New Roman"/>
              </w:rPr>
              <w:t>9</w:t>
            </w:r>
            <w:r w:rsidR="00E66CC7">
              <w:rPr>
                <w:rFonts w:ascii="Times New Roman" w:hAnsi="Times New Roman" w:cs="Times New Roman"/>
              </w:rPr>
              <w:t xml:space="preserve">.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5D892BCF" w14:textId="77777777" w:rsidR="003226E9" w:rsidRDefault="003226E9" w:rsidP="00AF6D47">
      <w:pPr>
        <w:spacing w:after="120" w:line="276" w:lineRule="auto"/>
        <w:jc w:val="both"/>
        <w:rPr>
          <w:rFonts w:ascii="Times New Roman" w:hAnsi="Times New Roman" w:cs="Times New Roman"/>
          <w:b/>
          <w:sz w:val="24"/>
          <w:szCs w:val="24"/>
          <w:u w:val="single"/>
        </w:rPr>
      </w:pPr>
    </w:p>
    <w:tbl>
      <w:tblPr>
        <w:tblStyle w:val="Reetkatablice"/>
        <w:tblW w:w="9540" w:type="dxa"/>
        <w:tblInd w:w="85" w:type="dxa"/>
        <w:tblLook w:val="04A0" w:firstRow="1" w:lastRow="0" w:firstColumn="1" w:lastColumn="0" w:noHBand="0" w:noVBand="1"/>
      </w:tblPr>
      <w:tblGrid>
        <w:gridCol w:w="9540"/>
      </w:tblGrid>
      <w:tr w:rsidR="00CB68FD" w:rsidRPr="005A64FD" w14:paraId="52C57414" w14:textId="77777777" w:rsidTr="00FA2D4D">
        <w:trPr>
          <w:trHeight w:val="2780"/>
        </w:trPr>
        <w:tc>
          <w:tcPr>
            <w:tcW w:w="9540" w:type="dxa"/>
          </w:tcPr>
          <w:p w14:paraId="72628DC5" w14:textId="77777777" w:rsidR="00CB68FD" w:rsidRPr="00A62C31" w:rsidRDefault="00721559" w:rsidP="005860AC">
            <w:pPr>
              <w:rPr>
                <w:rFonts w:ascii="Times New Roman" w:hAnsi="Times New Roman"/>
                <w:b/>
                <w:sz w:val="24"/>
                <w:szCs w:val="24"/>
                <w:lang w:val="hr-HR"/>
              </w:rPr>
            </w:pPr>
            <w:r w:rsidRPr="00A62C31">
              <w:rPr>
                <w:rFonts w:ascii="Times New Roman" w:hAnsi="Times New Roman"/>
                <w:b/>
                <w:sz w:val="24"/>
                <w:szCs w:val="24"/>
                <w:lang w:val="hr-HR"/>
              </w:rPr>
              <w:t xml:space="preserve">Kupovina poljoprivredne mehanizacije, strojeva i opreme </w:t>
            </w:r>
          </w:p>
          <w:p w14:paraId="49E5BC25" w14:textId="77777777" w:rsidR="00A77C2A" w:rsidRPr="00E5004A" w:rsidRDefault="00A77C2A" w:rsidP="005860AC">
            <w:pPr>
              <w:rPr>
                <w:rFonts w:ascii="Times New Roman" w:hAnsi="Times New Roman"/>
                <w:b/>
                <w:sz w:val="24"/>
                <w:szCs w:val="24"/>
                <w:lang w:val="hr-HR"/>
              </w:rPr>
            </w:pPr>
          </w:p>
          <w:p w14:paraId="0D6FC1C5" w14:textId="15C8FDEC" w:rsidR="00721559" w:rsidRPr="00896C52" w:rsidRDefault="00A77C2A" w:rsidP="005860AC">
            <w:pPr>
              <w:jc w:val="both"/>
              <w:rPr>
                <w:rFonts w:ascii="Times New Roman" w:eastAsiaTheme="minorEastAsia" w:hAnsi="Times New Roman" w:cs="Times New Roman"/>
                <w:sz w:val="24"/>
                <w:szCs w:val="24"/>
                <w:lang w:val="hr-HR"/>
              </w:rPr>
            </w:pPr>
            <w:bookmarkStart w:id="45" w:name="_Hlk60085696"/>
            <w:r w:rsidRPr="00896C52">
              <w:rPr>
                <w:rFonts w:ascii="Times New Roman" w:eastAsiaTheme="minorEastAsia" w:hAnsi="Times New Roman" w:cs="Times New Roman"/>
                <w:sz w:val="24"/>
                <w:szCs w:val="24"/>
                <w:lang w:val="hr-HR"/>
              </w:rPr>
              <w:t>Nije dozvoljena kupovina rabljene poljoprivredne mehanizacije, strojeva i opreme</w:t>
            </w:r>
            <w:r w:rsidR="00721559" w:rsidRPr="00896C52">
              <w:rPr>
                <w:rFonts w:ascii="Times New Roman" w:eastAsiaTheme="minorEastAsia" w:hAnsi="Times New Roman" w:cs="Times New Roman"/>
                <w:sz w:val="24"/>
                <w:szCs w:val="24"/>
                <w:lang w:val="hr-HR"/>
              </w:rPr>
              <w:t>, osim u slučaju nabave traktora</w:t>
            </w:r>
            <w:r w:rsidR="00FA2D4D" w:rsidRPr="00896C52">
              <w:rPr>
                <w:rFonts w:ascii="Times New Roman" w:eastAsiaTheme="minorEastAsia" w:hAnsi="Times New Roman" w:cs="Times New Roman"/>
                <w:sz w:val="24"/>
                <w:szCs w:val="24"/>
                <w:lang w:val="hr-HR"/>
              </w:rPr>
              <w:t xml:space="preserve"> ili ako je riječ </w:t>
            </w:r>
            <w:r w:rsidR="00C40CDB">
              <w:rPr>
                <w:rFonts w:ascii="Times New Roman" w:eastAsiaTheme="minorEastAsia" w:hAnsi="Times New Roman" w:cs="Times New Roman"/>
                <w:sz w:val="24"/>
                <w:szCs w:val="24"/>
                <w:lang w:val="hr-HR"/>
              </w:rPr>
              <w:t xml:space="preserve">o </w:t>
            </w:r>
            <w:r w:rsidR="00FA2D4D" w:rsidRPr="00896C52">
              <w:rPr>
                <w:rFonts w:ascii="Times New Roman" w:eastAsiaTheme="minorEastAsia" w:hAnsi="Times New Roman" w:cs="Times New Roman"/>
                <w:sz w:val="24"/>
                <w:szCs w:val="24"/>
                <w:lang w:val="hr-HR"/>
              </w:rPr>
              <w:t xml:space="preserve">kupnji rabljene opreme za </w:t>
            </w:r>
            <w:r w:rsidR="00093A84" w:rsidRPr="00896C52">
              <w:rPr>
                <w:rFonts w:ascii="Times New Roman" w:eastAsiaTheme="minorEastAsia" w:hAnsi="Times New Roman" w:cs="Times New Roman"/>
                <w:sz w:val="24"/>
                <w:szCs w:val="24"/>
                <w:lang w:val="hr-HR"/>
              </w:rPr>
              <w:t xml:space="preserve">potrebe </w:t>
            </w:r>
            <w:r w:rsidR="00FA2D4D" w:rsidRPr="00896C52">
              <w:rPr>
                <w:rFonts w:ascii="Times New Roman" w:eastAsiaTheme="minorEastAsia" w:hAnsi="Times New Roman" w:cs="Times New Roman"/>
                <w:sz w:val="24"/>
                <w:szCs w:val="24"/>
                <w:lang w:val="hr-HR"/>
              </w:rPr>
              <w:t>prerad</w:t>
            </w:r>
            <w:r w:rsidR="00093A84" w:rsidRPr="00896C52">
              <w:rPr>
                <w:rFonts w:ascii="Times New Roman" w:eastAsiaTheme="minorEastAsia" w:hAnsi="Times New Roman" w:cs="Times New Roman"/>
                <w:sz w:val="24"/>
                <w:szCs w:val="24"/>
                <w:lang w:val="hr-HR"/>
              </w:rPr>
              <w:t>e</w:t>
            </w:r>
            <w:r w:rsidR="00FA2D4D" w:rsidRPr="00896C52">
              <w:rPr>
                <w:rFonts w:ascii="Times New Roman" w:eastAsiaTheme="minorEastAsia" w:hAnsi="Times New Roman" w:cs="Times New Roman"/>
                <w:sz w:val="24"/>
                <w:szCs w:val="24"/>
                <w:lang w:val="hr-HR"/>
              </w:rPr>
              <w:t xml:space="preserve"> </w:t>
            </w:r>
            <w:r w:rsidR="00A2353A" w:rsidRPr="00896C52">
              <w:rPr>
                <w:rFonts w:ascii="Times New Roman" w:eastAsiaTheme="minorEastAsia" w:hAnsi="Times New Roman" w:cs="Times New Roman"/>
                <w:sz w:val="24"/>
                <w:szCs w:val="24"/>
                <w:lang w:val="hr-HR"/>
              </w:rPr>
              <w:t xml:space="preserve">poljoprivrednih </w:t>
            </w:r>
            <w:r w:rsidR="00FA2D4D" w:rsidRPr="00896C52">
              <w:rPr>
                <w:rFonts w:ascii="Times New Roman" w:eastAsiaTheme="minorEastAsia" w:hAnsi="Times New Roman" w:cs="Times New Roman"/>
                <w:sz w:val="24"/>
                <w:szCs w:val="24"/>
                <w:lang w:val="hr-HR"/>
              </w:rPr>
              <w:t>proizvoda</w:t>
            </w:r>
            <w:r w:rsidR="00721559" w:rsidRPr="00896C52">
              <w:rPr>
                <w:rFonts w:ascii="Times New Roman" w:eastAsiaTheme="minorEastAsia" w:hAnsi="Times New Roman" w:cs="Times New Roman"/>
                <w:sz w:val="24"/>
                <w:szCs w:val="24"/>
                <w:lang w:val="hr-HR"/>
              </w:rPr>
              <w:t xml:space="preserve">. </w:t>
            </w:r>
          </w:p>
          <w:bookmarkEnd w:id="45"/>
          <w:p w14:paraId="13694C61" w14:textId="77777777" w:rsidR="00721559" w:rsidRPr="00896C52" w:rsidRDefault="00721559" w:rsidP="005860AC">
            <w:pPr>
              <w:jc w:val="both"/>
              <w:rPr>
                <w:rFonts w:ascii="Times New Roman" w:eastAsiaTheme="minorEastAsia" w:hAnsi="Times New Roman" w:cs="Times New Roman"/>
                <w:sz w:val="24"/>
                <w:szCs w:val="24"/>
                <w:lang w:val="hr-HR"/>
              </w:rPr>
            </w:pPr>
          </w:p>
          <w:p w14:paraId="49A3E65A" w14:textId="77777777" w:rsidR="00237BD0" w:rsidRPr="00896C52" w:rsidRDefault="003D013B" w:rsidP="005860AC">
            <w:pPr>
              <w:jc w:val="both"/>
              <w:rPr>
                <w:rFonts w:ascii="Times New Roman" w:eastAsiaTheme="minorEastAsia" w:hAnsi="Times New Roman" w:cs="Times New Roman"/>
                <w:sz w:val="24"/>
                <w:szCs w:val="24"/>
                <w:lang w:val="hr-HR"/>
              </w:rPr>
            </w:pPr>
            <w:r w:rsidRPr="00896C52">
              <w:rPr>
                <w:rFonts w:ascii="Times New Roman" w:eastAsiaTheme="minorEastAsia" w:hAnsi="Times New Roman" w:cs="Times New Roman"/>
                <w:sz w:val="24"/>
                <w:szCs w:val="24"/>
                <w:lang w:val="hr-HR"/>
              </w:rPr>
              <w:t>Dozvoljena je n</w:t>
            </w:r>
            <w:r w:rsidR="00237BD0" w:rsidRPr="00896C52">
              <w:rPr>
                <w:rFonts w:ascii="Times New Roman" w:eastAsiaTheme="minorEastAsia" w:hAnsi="Times New Roman" w:cs="Times New Roman"/>
                <w:sz w:val="24"/>
                <w:szCs w:val="24"/>
                <w:lang w:val="hr-HR"/>
              </w:rPr>
              <w:t xml:space="preserve">abava rabljenog traktora </w:t>
            </w:r>
            <w:r w:rsidRPr="00896C52">
              <w:rPr>
                <w:rFonts w:ascii="Times New Roman" w:eastAsiaTheme="minorEastAsia" w:hAnsi="Times New Roman" w:cs="Times New Roman"/>
                <w:sz w:val="24"/>
                <w:szCs w:val="24"/>
                <w:lang w:val="hr-HR"/>
              </w:rPr>
              <w:t>ne starijih od</w:t>
            </w:r>
            <w:r w:rsidR="00FA1E36" w:rsidRPr="00896C52">
              <w:rPr>
                <w:rFonts w:ascii="Times New Roman" w:eastAsiaTheme="minorEastAsia" w:hAnsi="Times New Roman" w:cs="Times New Roman"/>
                <w:sz w:val="24"/>
                <w:szCs w:val="24"/>
                <w:lang w:val="hr-HR"/>
              </w:rPr>
              <w:t xml:space="preserve"> deset godina starosti</w:t>
            </w:r>
            <w:r w:rsidRPr="00896C52">
              <w:rPr>
                <w:rFonts w:ascii="Times New Roman" w:eastAsiaTheme="minorEastAsia" w:hAnsi="Times New Roman" w:cs="Times New Roman"/>
                <w:sz w:val="24"/>
                <w:szCs w:val="24"/>
                <w:lang w:val="hr-HR"/>
              </w:rPr>
              <w:t xml:space="preserve">, </w:t>
            </w:r>
            <w:r w:rsidR="00A62C31" w:rsidRPr="00896C52">
              <w:rPr>
                <w:rFonts w:ascii="Times New Roman" w:eastAsiaTheme="minorEastAsia" w:hAnsi="Times New Roman" w:cs="Times New Roman"/>
                <w:sz w:val="24"/>
                <w:szCs w:val="24"/>
                <w:lang w:val="hr-HR"/>
              </w:rPr>
              <w:t xml:space="preserve">ako se pri tome nabavlja traktor </w:t>
            </w:r>
            <w:r w:rsidRPr="00896C52">
              <w:rPr>
                <w:rFonts w:ascii="Times New Roman" w:eastAsiaTheme="minorEastAsia" w:hAnsi="Times New Roman" w:cs="Times New Roman"/>
                <w:sz w:val="24"/>
                <w:szCs w:val="24"/>
                <w:lang w:val="hr-HR"/>
              </w:rPr>
              <w:t>boljih</w:t>
            </w:r>
            <w:r w:rsidR="00A62C31" w:rsidRPr="00896C52">
              <w:rPr>
                <w:rFonts w:ascii="Times New Roman" w:eastAsiaTheme="minorEastAsia" w:hAnsi="Times New Roman" w:cs="Times New Roman"/>
                <w:sz w:val="24"/>
                <w:szCs w:val="24"/>
                <w:lang w:val="hr-HR"/>
              </w:rPr>
              <w:t xml:space="preserve"> tehničkih karakteristika (npr. jačina motora, godina starosti</w:t>
            </w:r>
            <w:r w:rsidR="00AC47E8" w:rsidRPr="00896C52">
              <w:rPr>
                <w:rFonts w:ascii="Times New Roman" w:eastAsiaTheme="minorEastAsia" w:hAnsi="Times New Roman" w:cs="Times New Roman"/>
                <w:sz w:val="24"/>
                <w:szCs w:val="24"/>
                <w:lang w:val="hr-HR"/>
              </w:rPr>
              <w:t xml:space="preserve"> i slično</w:t>
            </w:r>
            <w:r w:rsidR="00A62C31" w:rsidRPr="00896C52">
              <w:rPr>
                <w:rFonts w:ascii="Times New Roman" w:eastAsiaTheme="minorEastAsia" w:hAnsi="Times New Roman" w:cs="Times New Roman"/>
                <w:sz w:val="24"/>
                <w:szCs w:val="24"/>
                <w:lang w:val="hr-HR"/>
              </w:rPr>
              <w:t xml:space="preserve">) u odnosu na postojeći/e (ako je primjenjivo). </w:t>
            </w:r>
          </w:p>
          <w:p w14:paraId="2FC8DE9E" w14:textId="77777777" w:rsidR="00237BD0" w:rsidRPr="00896C52" w:rsidRDefault="00237BD0" w:rsidP="005860AC">
            <w:pPr>
              <w:jc w:val="both"/>
              <w:rPr>
                <w:rFonts w:ascii="Times New Roman" w:eastAsiaTheme="minorEastAsia" w:hAnsi="Times New Roman" w:cs="Times New Roman"/>
                <w:sz w:val="24"/>
                <w:szCs w:val="24"/>
                <w:lang w:val="hr-HR"/>
              </w:rPr>
            </w:pPr>
          </w:p>
          <w:p w14:paraId="481117A8" w14:textId="77777777" w:rsidR="00CB68FD" w:rsidRPr="00A62C31" w:rsidRDefault="000E1574" w:rsidP="005860AC">
            <w:pPr>
              <w:jc w:val="both"/>
              <w:rPr>
                <w:rFonts w:ascii="Times New Roman" w:eastAsiaTheme="minorEastAsia" w:hAnsi="Times New Roman" w:cs="Times New Roman"/>
                <w:sz w:val="24"/>
                <w:szCs w:val="24"/>
                <w:lang w:val="hr-HR"/>
              </w:rPr>
            </w:pPr>
            <w:r w:rsidRPr="00896C52">
              <w:rPr>
                <w:rFonts w:ascii="Times New Roman" w:eastAsiaTheme="minorEastAsia" w:hAnsi="Times New Roman" w:cs="Times New Roman"/>
                <w:sz w:val="24"/>
                <w:szCs w:val="24"/>
                <w:lang w:val="hr-HR"/>
              </w:rPr>
              <w:t>Godine</w:t>
            </w:r>
            <w:r w:rsidR="00114BD2" w:rsidRPr="00896C52">
              <w:rPr>
                <w:rFonts w:ascii="Times New Roman" w:eastAsiaTheme="minorEastAsia" w:hAnsi="Times New Roman" w:cs="Times New Roman"/>
                <w:sz w:val="24"/>
                <w:szCs w:val="24"/>
                <w:lang w:val="hr-HR"/>
              </w:rPr>
              <w:t xml:space="preserve"> starosti se računa</w:t>
            </w:r>
            <w:r w:rsidRPr="00896C52">
              <w:rPr>
                <w:rFonts w:ascii="Times New Roman" w:eastAsiaTheme="minorEastAsia" w:hAnsi="Times New Roman" w:cs="Times New Roman"/>
                <w:sz w:val="24"/>
                <w:szCs w:val="24"/>
                <w:lang w:val="hr-HR"/>
              </w:rPr>
              <w:t>ju</w:t>
            </w:r>
            <w:r w:rsidR="00FA1E36" w:rsidRPr="00896C52">
              <w:rPr>
                <w:rFonts w:ascii="Times New Roman" w:eastAsiaTheme="minorEastAsia" w:hAnsi="Times New Roman" w:cs="Times New Roman"/>
                <w:sz w:val="24"/>
                <w:szCs w:val="24"/>
                <w:lang w:val="hr-HR"/>
              </w:rPr>
              <w:t xml:space="preserve"> </w:t>
            </w:r>
            <w:bookmarkStart w:id="46" w:name="_Hlk60085936"/>
            <w:r w:rsidR="002B360B" w:rsidRPr="00896C52">
              <w:rPr>
                <w:rFonts w:ascii="Times New Roman" w:eastAsiaTheme="minorEastAsia" w:hAnsi="Times New Roman" w:cs="Times New Roman"/>
                <w:sz w:val="24"/>
                <w:szCs w:val="24"/>
                <w:lang w:val="hr-HR"/>
              </w:rPr>
              <w:t>od godine proizvodnje do godine prijave na LAG natječaj</w:t>
            </w:r>
            <w:bookmarkEnd w:id="46"/>
            <w:r w:rsidR="00114BD2" w:rsidRPr="00896C52">
              <w:rPr>
                <w:rFonts w:ascii="Times New Roman" w:eastAsiaTheme="minorEastAsia" w:hAnsi="Times New Roman" w:cs="Times New Roman"/>
                <w:sz w:val="24"/>
                <w:szCs w:val="24"/>
                <w:lang w:val="hr-HR"/>
              </w:rPr>
              <w:t>.</w:t>
            </w:r>
            <w:r w:rsidR="00114BD2">
              <w:rPr>
                <w:rFonts w:ascii="Times New Roman" w:eastAsiaTheme="minorEastAsia" w:hAnsi="Times New Roman" w:cs="Times New Roman"/>
                <w:sz w:val="24"/>
                <w:szCs w:val="24"/>
                <w:lang w:val="hr-HR"/>
              </w:rPr>
              <w:t xml:space="preserve"> </w:t>
            </w:r>
            <w:r w:rsidR="00237BD0">
              <w:rPr>
                <w:rFonts w:ascii="Times New Roman" w:eastAsiaTheme="minorEastAsia" w:hAnsi="Times New Roman" w:cs="Times New Roman"/>
                <w:sz w:val="24"/>
                <w:szCs w:val="24"/>
                <w:lang w:val="hr-HR"/>
              </w:rPr>
              <w:t xml:space="preserve"> </w:t>
            </w:r>
            <w:r w:rsidR="00A77C2A" w:rsidRPr="00A62C31">
              <w:rPr>
                <w:rFonts w:ascii="Times New Roman" w:eastAsiaTheme="minorEastAsia" w:hAnsi="Times New Roman" w:cs="Times New Roman"/>
                <w:sz w:val="24"/>
                <w:szCs w:val="24"/>
                <w:lang w:val="hr-HR"/>
              </w:rPr>
              <w:t xml:space="preserve">  </w:t>
            </w:r>
          </w:p>
        </w:tc>
      </w:tr>
    </w:tbl>
    <w:p w14:paraId="7C02FA41" w14:textId="77777777" w:rsidR="00CB68FD" w:rsidRDefault="00CB68FD" w:rsidP="00FA2D4D">
      <w:pPr>
        <w:spacing w:line="276" w:lineRule="auto"/>
        <w:jc w:val="both"/>
        <w:rPr>
          <w:rFonts w:ascii="Times New Roman" w:hAnsi="Times New Roman" w:cs="Times New Roman"/>
          <w:b/>
          <w:sz w:val="24"/>
          <w:szCs w:val="24"/>
          <w:u w:val="single"/>
        </w:rPr>
      </w:pPr>
    </w:p>
    <w:p w14:paraId="19478B66" w14:textId="77777777" w:rsidR="00114BD2" w:rsidRDefault="00114BD2" w:rsidP="00FA2D4D">
      <w:pPr>
        <w:ind w:left="90"/>
        <w:jc w:val="both"/>
        <w:rPr>
          <w:rFonts w:ascii="Times New Roman" w:hAnsi="Times New Roman" w:cs="Times New Roman"/>
          <w:sz w:val="24"/>
          <w:szCs w:val="24"/>
        </w:rPr>
      </w:pPr>
      <w:bookmarkStart w:id="47" w:name="_Hlk60086295"/>
      <w:r w:rsidRPr="00FA2D4D">
        <w:rPr>
          <w:rFonts w:ascii="Times New Roman" w:hAnsi="Times New Roman" w:cs="Times New Roman"/>
          <w:sz w:val="24"/>
          <w:szCs w:val="24"/>
        </w:rPr>
        <w:t>U s</w:t>
      </w:r>
      <w:r>
        <w:rPr>
          <w:rFonts w:ascii="Times New Roman" w:hAnsi="Times New Roman" w:cs="Times New Roman"/>
          <w:sz w:val="24"/>
          <w:szCs w:val="24"/>
        </w:rPr>
        <w:t>lučaju dokazivanja poslovnog događaja sklapanjem kupoprodajnog ugovora</w:t>
      </w:r>
      <w:r w:rsidR="000C5277">
        <w:rPr>
          <w:rFonts w:ascii="Times New Roman" w:hAnsi="Times New Roman" w:cs="Times New Roman"/>
          <w:sz w:val="24"/>
          <w:szCs w:val="24"/>
        </w:rPr>
        <w:t>,</w:t>
      </w:r>
      <w:r w:rsidR="003104B8">
        <w:rPr>
          <w:rFonts w:ascii="Times New Roman" w:hAnsi="Times New Roman" w:cs="Times New Roman"/>
          <w:sz w:val="24"/>
          <w:szCs w:val="24"/>
        </w:rPr>
        <w:t xml:space="preserve"> plaćanje se mora obaviti na </w:t>
      </w:r>
      <w:r>
        <w:rPr>
          <w:rFonts w:ascii="Times New Roman" w:hAnsi="Times New Roman" w:cs="Times New Roman"/>
          <w:sz w:val="24"/>
          <w:szCs w:val="24"/>
        </w:rPr>
        <w:t>račun</w:t>
      </w:r>
      <w:r w:rsidR="003104B8">
        <w:rPr>
          <w:rFonts w:ascii="Times New Roman" w:hAnsi="Times New Roman" w:cs="Times New Roman"/>
          <w:sz w:val="24"/>
          <w:szCs w:val="24"/>
        </w:rPr>
        <w:t xml:space="preserve"> prodavatelja (mora biti vidljiv trag uplate novca</w:t>
      </w:r>
      <w:r>
        <w:rPr>
          <w:rFonts w:ascii="Times New Roman" w:hAnsi="Times New Roman" w:cs="Times New Roman"/>
          <w:sz w:val="24"/>
          <w:szCs w:val="24"/>
        </w:rPr>
        <w:t xml:space="preserve">). </w:t>
      </w:r>
    </w:p>
    <w:bookmarkEnd w:id="47"/>
    <w:p w14:paraId="68BB7E3A" w14:textId="77777777" w:rsidR="00EA2AB2" w:rsidRPr="00C70782" w:rsidRDefault="00EA2AB2" w:rsidP="00C70782">
      <w:pPr>
        <w:spacing w:line="276" w:lineRule="auto"/>
        <w:jc w:val="both"/>
        <w:rPr>
          <w:rFonts w:ascii="Times New Roman" w:hAnsi="Times New Roman" w:cs="Times New Roman"/>
          <w:sz w:val="24"/>
          <w:szCs w:val="24"/>
        </w:rPr>
      </w:pPr>
    </w:p>
    <w:p w14:paraId="7BE65D6B" w14:textId="77777777" w:rsidR="003226E9" w:rsidRPr="00AF6D47" w:rsidRDefault="003226E9" w:rsidP="00644970">
      <w:pPr>
        <w:spacing w:after="120" w:line="276" w:lineRule="auto"/>
        <w:ind w:left="90"/>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022C2CA3" w14:textId="4DC9310E" w:rsidR="00C4487B" w:rsidRDefault="00C4487B" w:rsidP="00A15A56">
      <w:pPr>
        <w:spacing w:before="100" w:beforeAutospacing="1" w:after="100" w:afterAutospacing="1"/>
        <w:ind w:left="90"/>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 xml:space="preserve">na </w:t>
      </w:r>
      <w:r w:rsidR="00BC2FA7">
        <w:rPr>
          <w:rFonts w:ascii="Times New Roman" w:hAnsi="Times New Roman"/>
          <w:color w:val="000000"/>
          <w:sz w:val="24"/>
          <w:szCs w:val="24"/>
          <w:lang w:eastAsia="hr-HR"/>
        </w:rPr>
        <w:t xml:space="preserve">bruto </w:t>
      </w:r>
      <w:r>
        <w:rPr>
          <w:rFonts w:ascii="Times New Roman" w:hAnsi="Times New Roman"/>
          <w:color w:val="000000"/>
          <w:sz w:val="24"/>
          <w:szCs w:val="24"/>
          <w:lang w:eastAsia="hr-HR"/>
        </w:rPr>
        <w:t>plać</w:t>
      </w:r>
      <w:r w:rsidR="00BC2FA7">
        <w:rPr>
          <w:rFonts w:ascii="Times New Roman" w:hAnsi="Times New Roman"/>
          <w:color w:val="000000"/>
          <w:sz w:val="24"/>
          <w:szCs w:val="24"/>
          <w:lang w:eastAsia="hr-HR"/>
        </w:rPr>
        <w:t>u (</w:t>
      </w:r>
      <w:r w:rsidR="00BC2FA7" w:rsidRPr="00BC2FA7">
        <w:rPr>
          <w:rFonts w:ascii="Times New Roman" w:hAnsi="Times New Roman"/>
          <w:color w:val="000000"/>
          <w:sz w:val="24"/>
          <w:szCs w:val="24"/>
          <w:lang w:eastAsia="hr-HR"/>
        </w:rPr>
        <w:t>uključujući doprinose iz i na plaće zaposlenika</w:t>
      </w:r>
      <w:r w:rsidR="00896C52">
        <w:rPr>
          <w:rFonts w:ascii="Times New Roman" w:hAnsi="Times New Roman"/>
          <w:color w:val="000000"/>
          <w:sz w:val="24"/>
          <w:szCs w:val="24"/>
          <w:lang w:eastAsia="hr-HR"/>
        </w:rPr>
        <w:t>, neto plaću</w:t>
      </w:r>
      <w:r w:rsidR="00BC2FA7" w:rsidRPr="00BC2FA7">
        <w:rPr>
          <w:rFonts w:ascii="Times New Roman" w:hAnsi="Times New Roman"/>
          <w:color w:val="000000"/>
          <w:sz w:val="24"/>
          <w:szCs w:val="24"/>
          <w:lang w:eastAsia="hr-HR"/>
        </w:rPr>
        <w:t xml:space="preserve"> te pripadajuće poreze i prireze</w:t>
      </w:r>
      <w:r w:rsidR="00BC2FA7">
        <w:rPr>
          <w:rFonts w:ascii="Times New Roman" w:hAnsi="Times New Roman"/>
          <w:color w:val="000000"/>
          <w:sz w:val="24"/>
          <w:szCs w:val="24"/>
          <w:lang w:eastAsia="hr-HR"/>
        </w:rPr>
        <w:t>)</w:t>
      </w:r>
      <w:r w:rsidR="00BC2FA7" w:rsidRPr="00BC2FA7" w:rsidDel="00BC2FA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i knjigovodstvene usluge vezano uz poljoprivrednu djelatnost na poljoprivrednom gospodarstvu, izradu projektno-</w:t>
      </w:r>
      <w:r>
        <w:rPr>
          <w:rFonts w:ascii="Times New Roman" w:hAnsi="Times New Roman"/>
          <w:color w:val="000000"/>
          <w:sz w:val="24"/>
          <w:szCs w:val="24"/>
          <w:lang w:eastAsia="hr-HR"/>
        </w:rPr>
        <w:lastRenderedPageBreak/>
        <w:t>tehničke dokumentacije, geodetskih podloga, elaborata, certifikata te usluge stručnjaka (konzultanta)</w:t>
      </w:r>
      <w:r w:rsidR="00F93914">
        <w:rPr>
          <w:rFonts w:ascii="Times New Roman" w:hAnsi="Times New Roman"/>
          <w:color w:val="000000"/>
          <w:sz w:val="24"/>
          <w:szCs w:val="24"/>
          <w:lang w:eastAsia="hr-HR"/>
        </w:rPr>
        <w:t>.</w:t>
      </w:r>
      <w:r>
        <w:rPr>
          <w:rFonts w:ascii="Times New Roman" w:hAnsi="Times New Roman"/>
          <w:color w:val="000000"/>
          <w:sz w:val="24"/>
          <w:szCs w:val="24"/>
          <w:lang w:eastAsia="hr-HR"/>
        </w:rPr>
        <w:t xml:space="preserve">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3A6BD581" w14:textId="55EA9386"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232A5778" w14:textId="272FF479"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75C282DF" w14:textId="7BE4CC50"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137F1BD1" w14:textId="64DAEAB6"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3D6B35F6" w14:textId="2552F387"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7A553A3C" w14:textId="7410CBD7"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4368ED6B" w14:textId="6D79D744"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764442C3" w14:textId="4CF30828"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228CB62F" w14:textId="3AF999E1"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14912B13" w14:textId="250568A9"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5B8CD3AA" w14:textId="6A6C8AEE"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611AC35F" w14:textId="3ABF31C7"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53E579BB" w14:textId="49B3AAE3"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0CAF9C69" w14:textId="67A20294"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4D49D130" w14:textId="7CA145CD"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51FFB7FE" w14:textId="7F3ECE03"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2772550F" w14:textId="574971E6" w:rsidR="003E7322" w:rsidRDefault="003E7322" w:rsidP="00A15A56">
      <w:pPr>
        <w:spacing w:before="100" w:beforeAutospacing="1" w:after="100" w:afterAutospacing="1"/>
        <w:ind w:left="90"/>
        <w:jc w:val="both"/>
        <w:rPr>
          <w:rFonts w:ascii="Times New Roman" w:hAnsi="Times New Roman"/>
          <w:color w:val="000000"/>
          <w:sz w:val="24"/>
          <w:szCs w:val="24"/>
          <w:lang w:eastAsia="hr-HR"/>
        </w:rPr>
      </w:pPr>
    </w:p>
    <w:p w14:paraId="37A366F0" w14:textId="77777777" w:rsidR="003E7322" w:rsidRDefault="003E7322" w:rsidP="00A15A56">
      <w:pPr>
        <w:spacing w:before="100" w:beforeAutospacing="1" w:after="100" w:afterAutospacing="1"/>
        <w:ind w:left="90"/>
        <w:jc w:val="both"/>
      </w:pPr>
    </w:p>
    <w:p w14:paraId="73B909E1" w14:textId="77777777"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8" w:name="_Toc67929291"/>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8"/>
    </w:p>
    <w:p w14:paraId="1CBD0470" w14:textId="77777777"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A60054C" w14:textId="77777777"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70B7E875" w14:textId="77777777" w:rsidR="00351CCB" w:rsidRDefault="00C10EDC" w:rsidP="0044531B">
      <w:pPr>
        <w:shd w:val="clear" w:color="auto" w:fill="FFFFFF"/>
        <w:spacing w:before="120"/>
        <w:jc w:val="both"/>
        <w:rPr>
          <w:rFonts w:ascii="Times New Roman" w:hAnsi="Times New Roman" w:cs="Times New Roman"/>
          <w:sz w:val="24"/>
          <w:szCs w:val="24"/>
        </w:rPr>
      </w:pPr>
      <w:bookmarkStart w:id="49" w:name="_Toc450901563"/>
      <w:bookmarkStart w:id="50"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tbl>
      <w:tblPr>
        <w:tblStyle w:val="Reetkatablice"/>
        <w:tblW w:w="9461" w:type="dxa"/>
        <w:tblLayout w:type="fixed"/>
        <w:tblLook w:val="04A0" w:firstRow="1" w:lastRow="0" w:firstColumn="1" w:lastColumn="0" w:noHBand="0" w:noVBand="1"/>
      </w:tblPr>
      <w:tblGrid>
        <w:gridCol w:w="822"/>
        <w:gridCol w:w="7460"/>
        <w:gridCol w:w="1179"/>
      </w:tblGrid>
      <w:tr w:rsidR="003E7322" w:rsidRPr="000C5056" w14:paraId="1F2EA560" w14:textId="77777777" w:rsidTr="00524279">
        <w:trPr>
          <w:trHeight w:val="256"/>
        </w:trPr>
        <w:tc>
          <w:tcPr>
            <w:tcW w:w="9461" w:type="dxa"/>
            <w:gridSpan w:val="3"/>
            <w:shd w:val="clear" w:color="auto" w:fill="FFF2CC" w:themeFill="accent4" w:themeFillTint="33"/>
          </w:tcPr>
          <w:p w14:paraId="09977AFD" w14:textId="77777777" w:rsidR="003E7322" w:rsidRDefault="003E7322" w:rsidP="00524279">
            <w:pPr>
              <w:jc w:val="center"/>
              <w:rPr>
                <w:b/>
              </w:rPr>
            </w:pPr>
          </w:p>
          <w:p w14:paraId="1355F875" w14:textId="77777777" w:rsidR="003E7322" w:rsidRDefault="003E7322" w:rsidP="00524279">
            <w:pPr>
              <w:jc w:val="center"/>
              <w:rPr>
                <w:b/>
              </w:rPr>
            </w:pPr>
            <w:r w:rsidRPr="000C5056">
              <w:rPr>
                <w:b/>
              </w:rPr>
              <w:t xml:space="preserve">KRITERIJI ODABIRA </w:t>
            </w:r>
          </w:p>
          <w:p w14:paraId="64294AFD" w14:textId="77777777" w:rsidR="003E7322" w:rsidRPr="000C5056" w:rsidRDefault="003E7322" w:rsidP="00524279">
            <w:pPr>
              <w:jc w:val="center"/>
              <w:rPr>
                <w:b/>
              </w:rPr>
            </w:pPr>
          </w:p>
        </w:tc>
      </w:tr>
      <w:tr w:rsidR="003E7322" w:rsidRPr="00AC7DC4" w14:paraId="50F5AB9A" w14:textId="77777777" w:rsidTr="00524279">
        <w:trPr>
          <w:trHeight w:val="256"/>
        </w:trPr>
        <w:tc>
          <w:tcPr>
            <w:tcW w:w="822" w:type="dxa"/>
            <w:shd w:val="clear" w:color="auto" w:fill="DEEAF6" w:themeFill="accent1" w:themeFillTint="33"/>
          </w:tcPr>
          <w:p w14:paraId="5B8B2911" w14:textId="77777777" w:rsidR="003E7322" w:rsidRPr="00AC7DC4" w:rsidRDefault="003E7322" w:rsidP="00524279">
            <w:pPr>
              <w:jc w:val="center"/>
              <w:rPr>
                <w:b/>
                <w:bCs/>
              </w:rPr>
            </w:pPr>
            <w:proofErr w:type="spellStart"/>
            <w:r w:rsidRPr="00AC7DC4">
              <w:rPr>
                <w:b/>
                <w:bCs/>
              </w:rPr>
              <w:t>Broj</w:t>
            </w:r>
            <w:proofErr w:type="spellEnd"/>
          </w:p>
        </w:tc>
        <w:tc>
          <w:tcPr>
            <w:tcW w:w="7460" w:type="dxa"/>
            <w:shd w:val="clear" w:color="auto" w:fill="DEEAF6" w:themeFill="accent1" w:themeFillTint="33"/>
          </w:tcPr>
          <w:p w14:paraId="04B35F2D" w14:textId="77777777" w:rsidR="003E7322" w:rsidRPr="00AC7DC4" w:rsidRDefault="003E7322" w:rsidP="00524279">
            <w:pPr>
              <w:ind w:left="92"/>
              <w:jc w:val="center"/>
              <w:rPr>
                <w:b/>
                <w:bCs/>
                <w:color w:val="000000"/>
                <w:lang w:eastAsia="hr-HR"/>
              </w:rPr>
            </w:pPr>
            <w:proofErr w:type="spellStart"/>
            <w:r w:rsidRPr="00AC7DC4">
              <w:rPr>
                <w:b/>
                <w:bCs/>
                <w:color w:val="000000"/>
                <w:lang w:eastAsia="hr-HR"/>
              </w:rPr>
              <w:t>Naziv</w:t>
            </w:r>
            <w:proofErr w:type="spellEnd"/>
            <w:r w:rsidRPr="00AC7DC4">
              <w:rPr>
                <w:b/>
                <w:bCs/>
                <w:color w:val="000000"/>
                <w:lang w:eastAsia="hr-HR"/>
              </w:rPr>
              <w:t xml:space="preserve"> </w:t>
            </w:r>
            <w:proofErr w:type="spellStart"/>
            <w:r w:rsidRPr="00AC7DC4">
              <w:rPr>
                <w:b/>
                <w:bCs/>
                <w:color w:val="000000"/>
                <w:lang w:eastAsia="hr-HR"/>
              </w:rPr>
              <w:t>kriterija</w:t>
            </w:r>
            <w:proofErr w:type="spellEnd"/>
          </w:p>
        </w:tc>
        <w:tc>
          <w:tcPr>
            <w:tcW w:w="1178" w:type="dxa"/>
            <w:shd w:val="clear" w:color="auto" w:fill="DEEAF6" w:themeFill="accent1" w:themeFillTint="33"/>
          </w:tcPr>
          <w:p w14:paraId="7056E755" w14:textId="77777777" w:rsidR="003E7322" w:rsidRPr="00AC7DC4" w:rsidRDefault="003E7322" w:rsidP="00524279">
            <w:pPr>
              <w:ind w:left="92"/>
              <w:jc w:val="center"/>
              <w:rPr>
                <w:b/>
                <w:bCs/>
              </w:rPr>
            </w:pPr>
            <w:proofErr w:type="spellStart"/>
            <w:r w:rsidRPr="00AC7DC4">
              <w:rPr>
                <w:b/>
                <w:bCs/>
              </w:rPr>
              <w:t>Bodovi</w:t>
            </w:r>
            <w:proofErr w:type="spellEnd"/>
          </w:p>
        </w:tc>
      </w:tr>
      <w:tr w:rsidR="003E7322" w:rsidRPr="000C5056" w14:paraId="0012C793" w14:textId="77777777" w:rsidTr="00524279">
        <w:trPr>
          <w:trHeight w:val="256"/>
        </w:trPr>
        <w:tc>
          <w:tcPr>
            <w:tcW w:w="822" w:type="dxa"/>
            <w:shd w:val="clear" w:color="auto" w:fill="DEEAF6" w:themeFill="accent1" w:themeFillTint="33"/>
          </w:tcPr>
          <w:p w14:paraId="7BC5195E" w14:textId="77777777" w:rsidR="003E7322" w:rsidRDefault="003E7322" w:rsidP="00524279"/>
          <w:p w14:paraId="536B36F7" w14:textId="77777777" w:rsidR="003E7322" w:rsidRPr="000C5056" w:rsidRDefault="003E7322" w:rsidP="00524279">
            <w:pPr>
              <w:jc w:val="center"/>
              <w:rPr>
                <w:b/>
              </w:rPr>
            </w:pPr>
            <w:r>
              <w:t>1.</w:t>
            </w:r>
          </w:p>
        </w:tc>
        <w:tc>
          <w:tcPr>
            <w:tcW w:w="7460" w:type="dxa"/>
            <w:shd w:val="clear" w:color="auto" w:fill="DEEAF6" w:themeFill="accent1" w:themeFillTint="33"/>
          </w:tcPr>
          <w:p w14:paraId="53287978" w14:textId="77777777" w:rsidR="003E7322" w:rsidRPr="000C5056" w:rsidRDefault="003E7322" w:rsidP="00524279">
            <w:pPr>
              <w:ind w:left="92"/>
              <w:rPr>
                <w:b/>
              </w:rPr>
            </w:pPr>
            <w:proofErr w:type="spellStart"/>
            <w:r w:rsidRPr="000C5056">
              <w:rPr>
                <w:b/>
                <w:bCs/>
                <w:color w:val="000000"/>
                <w:lang w:eastAsia="hr-HR"/>
              </w:rPr>
              <w:t>Usklađenost</w:t>
            </w:r>
            <w:proofErr w:type="spellEnd"/>
            <w:r w:rsidRPr="000C5056">
              <w:rPr>
                <w:b/>
                <w:bCs/>
                <w:color w:val="000000"/>
                <w:lang w:eastAsia="hr-HR"/>
              </w:rPr>
              <w:t xml:space="preserve"> </w:t>
            </w:r>
            <w:proofErr w:type="spellStart"/>
            <w:r w:rsidRPr="000C5056">
              <w:rPr>
                <w:b/>
                <w:bCs/>
                <w:color w:val="000000"/>
                <w:lang w:eastAsia="hr-HR"/>
              </w:rPr>
              <w:t>projekta</w:t>
            </w:r>
            <w:proofErr w:type="spellEnd"/>
            <w:r w:rsidRPr="000C5056">
              <w:rPr>
                <w:b/>
                <w:bCs/>
                <w:color w:val="000000"/>
                <w:lang w:eastAsia="hr-HR"/>
              </w:rPr>
              <w:t xml:space="preserve"> s </w:t>
            </w:r>
            <w:proofErr w:type="spellStart"/>
            <w:r w:rsidRPr="000C5056">
              <w:rPr>
                <w:b/>
                <w:bCs/>
                <w:color w:val="000000"/>
                <w:lang w:eastAsia="hr-HR"/>
              </w:rPr>
              <w:t>Programom</w:t>
            </w:r>
            <w:proofErr w:type="spellEnd"/>
            <w:r w:rsidRPr="000C5056">
              <w:rPr>
                <w:b/>
                <w:bCs/>
                <w:color w:val="000000"/>
                <w:lang w:eastAsia="hr-HR"/>
              </w:rPr>
              <w:t xml:space="preserve"> </w:t>
            </w:r>
            <w:proofErr w:type="spellStart"/>
            <w:r w:rsidRPr="000C5056">
              <w:rPr>
                <w:b/>
                <w:bCs/>
                <w:color w:val="000000"/>
                <w:lang w:eastAsia="hr-HR"/>
              </w:rPr>
              <w:t>ruralnog</w:t>
            </w:r>
            <w:proofErr w:type="spellEnd"/>
            <w:r w:rsidRPr="000C5056">
              <w:rPr>
                <w:b/>
                <w:bCs/>
                <w:color w:val="000000"/>
                <w:lang w:eastAsia="hr-HR"/>
              </w:rPr>
              <w:t xml:space="preserve"> </w:t>
            </w:r>
            <w:proofErr w:type="spellStart"/>
            <w:r w:rsidRPr="000C5056">
              <w:rPr>
                <w:b/>
                <w:bCs/>
                <w:color w:val="000000"/>
                <w:lang w:eastAsia="hr-HR"/>
              </w:rPr>
              <w:t>razvoja</w:t>
            </w:r>
            <w:proofErr w:type="spellEnd"/>
            <w:r w:rsidRPr="000C5056">
              <w:rPr>
                <w:b/>
                <w:bCs/>
                <w:color w:val="000000"/>
                <w:lang w:eastAsia="hr-HR"/>
              </w:rPr>
              <w:t xml:space="preserve"> RH i LRS LAG-a Vuka-</w:t>
            </w:r>
            <w:proofErr w:type="spellStart"/>
            <w:r w:rsidRPr="000C5056">
              <w:rPr>
                <w:b/>
                <w:bCs/>
                <w:color w:val="000000"/>
                <w:lang w:eastAsia="hr-HR"/>
              </w:rPr>
              <w:t>Dunav</w:t>
            </w:r>
            <w:proofErr w:type="spellEnd"/>
          </w:p>
        </w:tc>
        <w:tc>
          <w:tcPr>
            <w:tcW w:w="1178" w:type="dxa"/>
            <w:shd w:val="clear" w:color="auto" w:fill="DEEAF6" w:themeFill="accent1" w:themeFillTint="33"/>
          </w:tcPr>
          <w:p w14:paraId="52C8E555" w14:textId="77777777" w:rsidR="003E7322" w:rsidRPr="000C5056" w:rsidRDefault="003E7322" w:rsidP="00524279">
            <w:pPr>
              <w:ind w:left="92"/>
              <w:jc w:val="center"/>
              <w:rPr>
                <w:b/>
              </w:rPr>
            </w:pPr>
            <w:r>
              <w:rPr>
                <w:b/>
              </w:rPr>
              <w:t>Max. 15</w:t>
            </w:r>
          </w:p>
        </w:tc>
      </w:tr>
      <w:tr w:rsidR="003E7322" w:rsidRPr="000C5056" w14:paraId="45D0BD96" w14:textId="77777777" w:rsidTr="00524279">
        <w:trPr>
          <w:trHeight w:val="318"/>
        </w:trPr>
        <w:tc>
          <w:tcPr>
            <w:tcW w:w="822" w:type="dxa"/>
            <w:shd w:val="clear" w:color="auto" w:fill="FFFFFF" w:themeFill="background1"/>
            <w:vAlign w:val="center"/>
          </w:tcPr>
          <w:p w14:paraId="6B7EEFC6" w14:textId="77777777" w:rsidR="003E7322" w:rsidRPr="000C5056" w:rsidRDefault="003E7322" w:rsidP="00524279"/>
        </w:tc>
        <w:tc>
          <w:tcPr>
            <w:tcW w:w="7460" w:type="dxa"/>
            <w:shd w:val="clear" w:color="auto" w:fill="FFFFFF" w:themeFill="background1"/>
            <w:vAlign w:val="center"/>
          </w:tcPr>
          <w:p w14:paraId="7FC1608F" w14:textId="77777777" w:rsidR="003E7322" w:rsidRPr="000C5056" w:rsidRDefault="003E7322" w:rsidP="00524279">
            <w:r w:rsidRPr="000C5056">
              <w:t xml:space="preserve">Projekt je u </w:t>
            </w:r>
            <w:proofErr w:type="spellStart"/>
            <w:r w:rsidRPr="000C5056">
              <w:t>skladu</w:t>
            </w:r>
            <w:proofErr w:type="spellEnd"/>
            <w:r w:rsidRPr="000C5056">
              <w:t xml:space="preserve"> s </w:t>
            </w:r>
            <w:proofErr w:type="spellStart"/>
            <w:r w:rsidRPr="000C5056">
              <w:t>Programom</w:t>
            </w:r>
            <w:proofErr w:type="spellEnd"/>
            <w:r w:rsidRPr="000C5056">
              <w:t xml:space="preserve"> </w:t>
            </w:r>
            <w:proofErr w:type="spellStart"/>
            <w:r w:rsidRPr="000C5056">
              <w:t>ruralnog</w:t>
            </w:r>
            <w:proofErr w:type="spellEnd"/>
            <w:r w:rsidRPr="000C5056">
              <w:t xml:space="preserve"> </w:t>
            </w:r>
            <w:proofErr w:type="spellStart"/>
            <w:r w:rsidRPr="000C5056">
              <w:t>razvoja</w:t>
            </w:r>
            <w:proofErr w:type="spellEnd"/>
            <w:r w:rsidRPr="000C5056">
              <w:t xml:space="preserve"> i s LRS LAG-a Vuka - </w:t>
            </w:r>
            <w:proofErr w:type="spellStart"/>
            <w:r w:rsidRPr="000C5056">
              <w:t>Dunav</w:t>
            </w:r>
            <w:proofErr w:type="spellEnd"/>
          </w:p>
        </w:tc>
        <w:tc>
          <w:tcPr>
            <w:tcW w:w="1178" w:type="dxa"/>
            <w:shd w:val="clear" w:color="auto" w:fill="FFFFFF" w:themeFill="background1"/>
            <w:vAlign w:val="center"/>
          </w:tcPr>
          <w:p w14:paraId="38A24F80" w14:textId="77777777" w:rsidR="003E7322" w:rsidRPr="000C5056" w:rsidRDefault="003E7322" w:rsidP="00524279">
            <w:pPr>
              <w:jc w:val="center"/>
            </w:pPr>
            <w:r w:rsidRPr="000C5056">
              <w:t>15</w:t>
            </w:r>
          </w:p>
        </w:tc>
      </w:tr>
      <w:tr w:rsidR="003E7322" w:rsidRPr="000C5056" w14:paraId="20595EAB" w14:textId="77777777" w:rsidTr="00524279">
        <w:trPr>
          <w:trHeight w:val="318"/>
        </w:trPr>
        <w:tc>
          <w:tcPr>
            <w:tcW w:w="822" w:type="dxa"/>
            <w:shd w:val="clear" w:color="auto" w:fill="DEEAF6" w:themeFill="accent1" w:themeFillTint="33"/>
            <w:vAlign w:val="center"/>
          </w:tcPr>
          <w:p w14:paraId="74060665" w14:textId="77777777" w:rsidR="003E7322" w:rsidRPr="000C5056" w:rsidRDefault="003E7322" w:rsidP="00524279">
            <w:pPr>
              <w:jc w:val="center"/>
            </w:pPr>
            <w:r>
              <w:t>2.</w:t>
            </w:r>
          </w:p>
        </w:tc>
        <w:tc>
          <w:tcPr>
            <w:tcW w:w="7460" w:type="dxa"/>
            <w:shd w:val="clear" w:color="auto" w:fill="DEEAF6" w:themeFill="accent1" w:themeFillTint="33"/>
            <w:vAlign w:val="center"/>
          </w:tcPr>
          <w:p w14:paraId="263047E7" w14:textId="77777777" w:rsidR="003E7322" w:rsidRPr="000C5056" w:rsidRDefault="003E7322" w:rsidP="00524279">
            <w:pPr>
              <w:rPr>
                <w:b/>
              </w:rPr>
            </w:pPr>
            <w:proofErr w:type="spellStart"/>
            <w:r w:rsidRPr="000C5056">
              <w:rPr>
                <w:b/>
              </w:rPr>
              <w:t>Doprinos</w:t>
            </w:r>
            <w:proofErr w:type="spellEnd"/>
            <w:r w:rsidRPr="000C5056">
              <w:rPr>
                <w:b/>
              </w:rPr>
              <w:t xml:space="preserve"> </w:t>
            </w:r>
            <w:proofErr w:type="spellStart"/>
            <w:r w:rsidRPr="000C5056">
              <w:rPr>
                <w:b/>
              </w:rPr>
              <w:t>zapošljavanju</w:t>
            </w:r>
            <w:proofErr w:type="spellEnd"/>
          </w:p>
        </w:tc>
        <w:tc>
          <w:tcPr>
            <w:tcW w:w="1178" w:type="dxa"/>
            <w:shd w:val="clear" w:color="auto" w:fill="DEEAF6" w:themeFill="accent1" w:themeFillTint="33"/>
            <w:vAlign w:val="center"/>
          </w:tcPr>
          <w:p w14:paraId="25434276" w14:textId="77777777" w:rsidR="003E7322" w:rsidRPr="000C5056" w:rsidRDefault="003E7322" w:rsidP="00524279">
            <w:pPr>
              <w:jc w:val="center"/>
              <w:rPr>
                <w:b/>
              </w:rPr>
            </w:pPr>
            <w:r>
              <w:rPr>
                <w:b/>
              </w:rPr>
              <w:t>Max. 5</w:t>
            </w:r>
          </w:p>
        </w:tc>
      </w:tr>
      <w:tr w:rsidR="003E7322" w:rsidRPr="000C5056" w14:paraId="41EA2EFB" w14:textId="77777777" w:rsidTr="00524279">
        <w:trPr>
          <w:trHeight w:val="372"/>
        </w:trPr>
        <w:tc>
          <w:tcPr>
            <w:tcW w:w="822" w:type="dxa"/>
            <w:shd w:val="clear" w:color="auto" w:fill="FFFFFF" w:themeFill="background1"/>
            <w:vAlign w:val="center"/>
          </w:tcPr>
          <w:p w14:paraId="1F9189A2" w14:textId="77777777" w:rsidR="003E7322" w:rsidRPr="000C5056" w:rsidRDefault="003E7322" w:rsidP="00524279"/>
        </w:tc>
        <w:tc>
          <w:tcPr>
            <w:tcW w:w="7460" w:type="dxa"/>
            <w:shd w:val="clear" w:color="auto" w:fill="FFFFFF" w:themeFill="background1"/>
            <w:vAlign w:val="center"/>
          </w:tcPr>
          <w:p w14:paraId="2D59D894" w14:textId="77777777" w:rsidR="003E7322" w:rsidRPr="000C5056" w:rsidRDefault="003E7322" w:rsidP="00524279">
            <w:proofErr w:type="spellStart"/>
            <w:r w:rsidRPr="000C5056">
              <w:t>Otvaranje</w:t>
            </w:r>
            <w:proofErr w:type="spellEnd"/>
            <w:r w:rsidRPr="000C5056">
              <w:t xml:space="preserve"> </w:t>
            </w:r>
            <w:proofErr w:type="spellStart"/>
            <w:r w:rsidRPr="000C5056">
              <w:t>minimalno</w:t>
            </w:r>
            <w:proofErr w:type="spellEnd"/>
            <w:r w:rsidRPr="000C5056">
              <w:t xml:space="preserve"> </w:t>
            </w:r>
            <w:proofErr w:type="spellStart"/>
            <w:r w:rsidRPr="000C5056">
              <w:t>jednog</w:t>
            </w:r>
            <w:proofErr w:type="spellEnd"/>
            <w:r w:rsidRPr="000C5056">
              <w:t xml:space="preserve"> </w:t>
            </w:r>
            <w:proofErr w:type="spellStart"/>
            <w:r w:rsidRPr="000C5056">
              <w:t>radnog</w:t>
            </w:r>
            <w:proofErr w:type="spellEnd"/>
            <w:r w:rsidRPr="000C5056">
              <w:t xml:space="preserve"> </w:t>
            </w:r>
            <w:proofErr w:type="spellStart"/>
            <w:r w:rsidRPr="000C5056">
              <w:t>mjesta</w:t>
            </w:r>
            <w:proofErr w:type="spellEnd"/>
          </w:p>
        </w:tc>
        <w:tc>
          <w:tcPr>
            <w:tcW w:w="1178" w:type="dxa"/>
            <w:shd w:val="clear" w:color="auto" w:fill="FFFFFF" w:themeFill="background1"/>
            <w:vAlign w:val="center"/>
          </w:tcPr>
          <w:p w14:paraId="6AD67F9A" w14:textId="77777777" w:rsidR="003E7322" w:rsidRPr="000C5056" w:rsidRDefault="003E7322" w:rsidP="00524279">
            <w:pPr>
              <w:jc w:val="center"/>
            </w:pPr>
            <w:r w:rsidRPr="000C5056">
              <w:t>5</w:t>
            </w:r>
          </w:p>
        </w:tc>
      </w:tr>
      <w:tr w:rsidR="003E7322" w:rsidRPr="000C5056" w14:paraId="68988BFB" w14:textId="77777777" w:rsidTr="00524279">
        <w:trPr>
          <w:trHeight w:val="372"/>
        </w:trPr>
        <w:tc>
          <w:tcPr>
            <w:tcW w:w="822" w:type="dxa"/>
            <w:shd w:val="clear" w:color="auto" w:fill="DEEAF6" w:themeFill="accent1" w:themeFillTint="33"/>
            <w:vAlign w:val="center"/>
          </w:tcPr>
          <w:p w14:paraId="50192CB9" w14:textId="77777777" w:rsidR="003E7322" w:rsidRPr="000C5056" w:rsidRDefault="003E7322" w:rsidP="00524279">
            <w:pPr>
              <w:jc w:val="center"/>
            </w:pPr>
            <w:r>
              <w:t>3.</w:t>
            </w:r>
          </w:p>
        </w:tc>
        <w:tc>
          <w:tcPr>
            <w:tcW w:w="7460" w:type="dxa"/>
            <w:shd w:val="clear" w:color="auto" w:fill="DEEAF6" w:themeFill="accent1" w:themeFillTint="33"/>
            <w:vAlign w:val="center"/>
          </w:tcPr>
          <w:p w14:paraId="70D5915E" w14:textId="77777777" w:rsidR="003E7322" w:rsidRPr="000C5056" w:rsidRDefault="003E7322" w:rsidP="00524279">
            <w:pPr>
              <w:ind w:left="34"/>
              <w:rPr>
                <w:b/>
              </w:rPr>
            </w:pPr>
            <w:proofErr w:type="spellStart"/>
            <w:r w:rsidRPr="000C5056">
              <w:rPr>
                <w:b/>
              </w:rPr>
              <w:t>Zaštita</w:t>
            </w:r>
            <w:proofErr w:type="spellEnd"/>
            <w:r w:rsidRPr="000C5056">
              <w:rPr>
                <w:b/>
              </w:rPr>
              <w:t xml:space="preserve"> </w:t>
            </w:r>
            <w:proofErr w:type="spellStart"/>
            <w:r w:rsidRPr="000C5056">
              <w:rPr>
                <w:b/>
              </w:rPr>
              <w:t>okoliša</w:t>
            </w:r>
            <w:proofErr w:type="spellEnd"/>
            <w:r w:rsidRPr="000C5056">
              <w:rPr>
                <w:b/>
              </w:rPr>
              <w:t xml:space="preserve"> i </w:t>
            </w:r>
            <w:proofErr w:type="spellStart"/>
            <w:r w:rsidRPr="000C5056">
              <w:rPr>
                <w:b/>
              </w:rPr>
              <w:t>ublažavanje</w:t>
            </w:r>
            <w:proofErr w:type="spellEnd"/>
            <w:r w:rsidRPr="000C5056">
              <w:rPr>
                <w:b/>
              </w:rPr>
              <w:t xml:space="preserve"> </w:t>
            </w:r>
            <w:proofErr w:type="spellStart"/>
            <w:r w:rsidRPr="000C5056">
              <w:rPr>
                <w:b/>
              </w:rPr>
              <w:t>klimatskih</w:t>
            </w:r>
            <w:proofErr w:type="spellEnd"/>
            <w:r w:rsidRPr="000C5056">
              <w:rPr>
                <w:b/>
              </w:rPr>
              <w:t xml:space="preserve"> </w:t>
            </w:r>
            <w:proofErr w:type="spellStart"/>
            <w:r w:rsidRPr="000C5056">
              <w:rPr>
                <w:b/>
              </w:rPr>
              <w:t>promjena</w:t>
            </w:r>
            <w:proofErr w:type="spellEnd"/>
          </w:p>
        </w:tc>
        <w:tc>
          <w:tcPr>
            <w:tcW w:w="1178" w:type="dxa"/>
            <w:shd w:val="clear" w:color="auto" w:fill="DEEAF6" w:themeFill="accent1" w:themeFillTint="33"/>
            <w:vAlign w:val="center"/>
          </w:tcPr>
          <w:p w14:paraId="4C36AD06" w14:textId="77777777" w:rsidR="003E7322" w:rsidRPr="000C5056" w:rsidRDefault="003E7322" w:rsidP="00524279">
            <w:pPr>
              <w:jc w:val="center"/>
              <w:rPr>
                <w:b/>
              </w:rPr>
            </w:pPr>
            <w:r>
              <w:rPr>
                <w:b/>
              </w:rPr>
              <w:t>Max. 5</w:t>
            </w:r>
          </w:p>
        </w:tc>
      </w:tr>
      <w:tr w:rsidR="003E7322" w:rsidRPr="000C5056" w14:paraId="0447DCBA" w14:textId="77777777" w:rsidTr="00524279">
        <w:trPr>
          <w:trHeight w:val="372"/>
        </w:trPr>
        <w:tc>
          <w:tcPr>
            <w:tcW w:w="822" w:type="dxa"/>
            <w:shd w:val="clear" w:color="auto" w:fill="FFFFFF" w:themeFill="background1"/>
            <w:vAlign w:val="center"/>
          </w:tcPr>
          <w:p w14:paraId="3F3EFCFE" w14:textId="77777777" w:rsidR="003E7322" w:rsidRPr="000C5056" w:rsidRDefault="003E7322" w:rsidP="00524279"/>
        </w:tc>
        <w:tc>
          <w:tcPr>
            <w:tcW w:w="7460" w:type="dxa"/>
            <w:shd w:val="clear" w:color="auto" w:fill="FFFFFF" w:themeFill="background1"/>
            <w:vAlign w:val="center"/>
          </w:tcPr>
          <w:p w14:paraId="6E7C69D2" w14:textId="77777777" w:rsidR="003E7322" w:rsidRPr="000C5056" w:rsidRDefault="003E7322" w:rsidP="00524279">
            <w:proofErr w:type="spellStart"/>
            <w:r w:rsidRPr="000C5056">
              <w:t>Ulaganje</w:t>
            </w:r>
            <w:proofErr w:type="spellEnd"/>
            <w:r w:rsidRPr="000C5056">
              <w:t xml:space="preserve"> </w:t>
            </w:r>
            <w:proofErr w:type="spellStart"/>
            <w:r w:rsidRPr="000C5056">
              <w:t>doprinosi</w:t>
            </w:r>
            <w:proofErr w:type="spellEnd"/>
            <w:r w:rsidRPr="000C5056">
              <w:t xml:space="preserve"> </w:t>
            </w:r>
            <w:proofErr w:type="spellStart"/>
            <w:r w:rsidRPr="000C5056">
              <w:t>promicanju</w:t>
            </w:r>
            <w:proofErr w:type="spellEnd"/>
            <w:r w:rsidRPr="000C5056">
              <w:t xml:space="preserve"> </w:t>
            </w:r>
            <w:proofErr w:type="spellStart"/>
            <w:r w:rsidRPr="000C5056">
              <w:t>učinkovitosti</w:t>
            </w:r>
            <w:proofErr w:type="spellEnd"/>
            <w:r w:rsidRPr="000C5056">
              <w:t xml:space="preserve"> </w:t>
            </w:r>
            <w:proofErr w:type="spellStart"/>
            <w:r w:rsidRPr="000C5056">
              <w:t>resursa</w:t>
            </w:r>
            <w:proofErr w:type="spellEnd"/>
            <w:r w:rsidRPr="000C5056">
              <w:t xml:space="preserve"> </w:t>
            </w:r>
            <w:proofErr w:type="spellStart"/>
            <w:r w:rsidRPr="000C5056">
              <w:t>te</w:t>
            </w:r>
            <w:proofErr w:type="spellEnd"/>
            <w:r w:rsidRPr="000C5056">
              <w:t xml:space="preserve"> </w:t>
            </w:r>
            <w:proofErr w:type="spellStart"/>
            <w:r w:rsidRPr="000C5056">
              <w:t>zaštiti</w:t>
            </w:r>
            <w:proofErr w:type="spellEnd"/>
            <w:r w:rsidRPr="000C5056">
              <w:t xml:space="preserve"> </w:t>
            </w:r>
            <w:proofErr w:type="spellStart"/>
            <w:r w:rsidRPr="000C5056">
              <w:t>okoliša</w:t>
            </w:r>
            <w:proofErr w:type="spellEnd"/>
            <w:r w:rsidRPr="000C5056">
              <w:t xml:space="preserve">, </w:t>
            </w:r>
            <w:proofErr w:type="spellStart"/>
            <w:r w:rsidRPr="000C5056">
              <w:t>ublažavanju</w:t>
            </w:r>
            <w:proofErr w:type="spellEnd"/>
            <w:r w:rsidRPr="000C5056">
              <w:t xml:space="preserve"> </w:t>
            </w:r>
            <w:proofErr w:type="spellStart"/>
            <w:r w:rsidRPr="000C5056">
              <w:t>klimatskih</w:t>
            </w:r>
            <w:proofErr w:type="spellEnd"/>
            <w:r w:rsidRPr="000C5056">
              <w:t xml:space="preserve"> </w:t>
            </w:r>
            <w:proofErr w:type="spellStart"/>
            <w:r w:rsidRPr="000C5056">
              <w:t>promjena</w:t>
            </w:r>
            <w:proofErr w:type="spellEnd"/>
            <w:r w:rsidRPr="000C5056">
              <w:t xml:space="preserve"> i </w:t>
            </w:r>
            <w:proofErr w:type="spellStart"/>
            <w:r w:rsidRPr="000C5056">
              <w:t>energetskoj</w:t>
            </w:r>
            <w:proofErr w:type="spellEnd"/>
            <w:r w:rsidRPr="000C5056">
              <w:t xml:space="preserve"> </w:t>
            </w:r>
            <w:proofErr w:type="spellStart"/>
            <w:r w:rsidRPr="000C5056">
              <w:t>učinkovitosti</w:t>
            </w:r>
            <w:proofErr w:type="spellEnd"/>
          </w:p>
        </w:tc>
        <w:tc>
          <w:tcPr>
            <w:tcW w:w="1178" w:type="dxa"/>
            <w:shd w:val="clear" w:color="auto" w:fill="FFFFFF" w:themeFill="background1"/>
            <w:vAlign w:val="center"/>
          </w:tcPr>
          <w:p w14:paraId="35F49D6B" w14:textId="77777777" w:rsidR="003E7322" w:rsidRPr="000C5056" w:rsidRDefault="003E7322" w:rsidP="00524279">
            <w:pPr>
              <w:jc w:val="center"/>
            </w:pPr>
            <w:r w:rsidRPr="000C5056">
              <w:t>5</w:t>
            </w:r>
          </w:p>
        </w:tc>
      </w:tr>
      <w:tr w:rsidR="003E7322" w:rsidRPr="000C5056" w14:paraId="42F9B67C" w14:textId="77777777" w:rsidTr="00524279">
        <w:trPr>
          <w:trHeight w:val="372"/>
        </w:trPr>
        <w:tc>
          <w:tcPr>
            <w:tcW w:w="822" w:type="dxa"/>
            <w:shd w:val="clear" w:color="auto" w:fill="DEEAF6" w:themeFill="accent1" w:themeFillTint="33"/>
            <w:vAlign w:val="center"/>
          </w:tcPr>
          <w:p w14:paraId="53EB90A7" w14:textId="77777777" w:rsidR="003E7322" w:rsidRPr="000C5056" w:rsidRDefault="003E7322" w:rsidP="00524279">
            <w:pPr>
              <w:jc w:val="center"/>
            </w:pPr>
            <w:bookmarkStart w:id="51" w:name="_Hlk511738645"/>
            <w:r>
              <w:t>4.</w:t>
            </w:r>
          </w:p>
        </w:tc>
        <w:tc>
          <w:tcPr>
            <w:tcW w:w="7460" w:type="dxa"/>
            <w:shd w:val="clear" w:color="auto" w:fill="DEEAF6" w:themeFill="accent1" w:themeFillTint="33"/>
            <w:vAlign w:val="center"/>
          </w:tcPr>
          <w:p w14:paraId="0F1942A5" w14:textId="77777777" w:rsidR="003E7322" w:rsidRPr="000C5056" w:rsidRDefault="003E7322" w:rsidP="00524279">
            <w:pPr>
              <w:rPr>
                <w:b/>
              </w:rPr>
            </w:pPr>
            <w:proofErr w:type="spellStart"/>
            <w:r w:rsidRPr="000C5056">
              <w:rPr>
                <w:b/>
              </w:rPr>
              <w:t>Ulaganje</w:t>
            </w:r>
            <w:proofErr w:type="spellEnd"/>
            <w:r w:rsidRPr="000C5056">
              <w:rPr>
                <w:b/>
              </w:rPr>
              <w:t xml:space="preserve"> se </w:t>
            </w:r>
            <w:proofErr w:type="spellStart"/>
            <w:r w:rsidRPr="000C5056">
              <w:rPr>
                <w:b/>
              </w:rPr>
              <w:t>obavlja</w:t>
            </w:r>
            <w:proofErr w:type="spellEnd"/>
            <w:r w:rsidRPr="000C5056">
              <w:rPr>
                <w:b/>
              </w:rPr>
              <w:t xml:space="preserve"> u </w:t>
            </w:r>
            <w:proofErr w:type="spellStart"/>
            <w:r w:rsidRPr="000C5056">
              <w:rPr>
                <w:b/>
              </w:rPr>
              <w:t>području</w:t>
            </w:r>
            <w:proofErr w:type="spellEnd"/>
            <w:r w:rsidRPr="000C5056">
              <w:rPr>
                <w:b/>
              </w:rPr>
              <w:t xml:space="preserve"> </w:t>
            </w:r>
            <w:proofErr w:type="spellStart"/>
            <w:r w:rsidRPr="000C5056">
              <w:rPr>
                <w:b/>
              </w:rPr>
              <w:t>jednog</w:t>
            </w:r>
            <w:proofErr w:type="spellEnd"/>
            <w:r w:rsidRPr="000C5056">
              <w:rPr>
                <w:b/>
              </w:rPr>
              <w:t xml:space="preserve"> od </w:t>
            </w:r>
            <w:proofErr w:type="spellStart"/>
            <w:r w:rsidRPr="000C5056">
              <w:rPr>
                <w:b/>
              </w:rPr>
              <w:t>sektora</w:t>
            </w:r>
            <w:proofErr w:type="spellEnd"/>
          </w:p>
        </w:tc>
        <w:tc>
          <w:tcPr>
            <w:tcW w:w="1178" w:type="dxa"/>
            <w:shd w:val="clear" w:color="auto" w:fill="DEEAF6" w:themeFill="accent1" w:themeFillTint="33"/>
            <w:vAlign w:val="center"/>
          </w:tcPr>
          <w:p w14:paraId="571E5D9A" w14:textId="77777777" w:rsidR="003E7322" w:rsidRPr="000C5056" w:rsidRDefault="003E7322" w:rsidP="00524279">
            <w:pPr>
              <w:jc w:val="center"/>
              <w:rPr>
                <w:b/>
              </w:rPr>
            </w:pPr>
            <w:r>
              <w:rPr>
                <w:b/>
              </w:rPr>
              <w:t>Max. 5</w:t>
            </w:r>
          </w:p>
        </w:tc>
      </w:tr>
      <w:bookmarkEnd w:id="51"/>
      <w:tr w:rsidR="003E7322" w:rsidRPr="000C5056" w14:paraId="41DA15C9" w14:textId="77777777" w:rsidTr="00524279">
        <w:trPr>
          <w:trHeight w:val="318"/>
        </w:trPr>
        <w:tc>
          <w:tcPr>
            <w:tcW w:w="822" w:type="dxa"/>
            <w:shd w:val="clear" w:color="auto" w:fill="FFFFFF" w:themeFill="background1"/>
            <w:vAlign w:val="center"/>
          </w:tcPr>
          <w:p w14:paraId="00DA8F36" w14:textId="77777777" w:rsidR="003E7322" w:rsidRPr="000C5056" w:rsidRDefault="003E7322" w:rsidP="00524279"/>
        </w:tc>
        <w:tc>
          <w:tcPr>
            <w:tcW w:w="7460" w:type="dxa"/>
            <w:shd w:val="clear" w:color="auto" w:fill="FFFFFF" w:themeFill="background1"/>
            <w:vAlign w:val="center"/>
          </w:tcPr>
          <w:p w14:paraId="5BB4CE20" w14:textId="77777777" w:rsidR="003E7322" w:rsidRPr="000C5056" w:rsidRDefault="003E7322" w:rsidP="00524279">
            <w:proofErr w:type="spellStart"/>
            <w:r w:rsidRPr="000C5056">
              <w:t>Sektori</w:t>
            </w:r>
            <w:proofErr w:type="spellEnd"/>
            <w:r w:rsidRPr="000C5056">
              <w:t xml:space="preserve"> </w:t>
            </w:r>
            <w:proofErr w:type="spellStart"/>
            <w:r w:rsidRPr="000C5056">
              <w:t>voća</w:t>
            </w:r>
            <w:proofErr w:type="spellEnd"/>
            <w:r>
              <w:t>,</w:t>
            </w:r>
            <w:r w:rsidRPr="000C5056">
              <w:t xml:space="preserve"> </w:t>
            </w:r>
            <w:proofErr w:type="spellStart"/>
            <w:r>
              <w:t>p</w:t>
            </w:r>
            <w:r w:rsidRPr="000C5056">
              <w:t>ovrća</w:t>
            </w:r>
            <w:proofErr w:type="spellEnd"/>
            <w:r w:rsidRPr="000C5056">
              <w:t xml:space="preserve">, </w:t>
            </w:r>
            <w:proofErr w:type="spellStart"/>
            <w:r w:rsidRPr="000C5056">
              <w:t>ljekovitog</w:t>
            </w:r>
            <w:proofErr w:type="spellEnd"/>
            <w:r w:rsidRPr="000C5056">
              <w:t xml:space="preserve"> </w:t>
            </w:r>
            <w:proofErr w:type="spellStart"/>
            <w:r w:rsidRPr="000C5056">
              <w:t>bilja</w:t>
            </w:r>
            <w:proofErr w:type="spellEnd"/>
            <w:r w:rsidRPr="000C5056">
              <w:t xml:space="preserve">, </w:t>
            </w:r>
            <w:proofErr w:type="spellStart"/>
            <w:r w:rsidRPr="000C5056">
              <w:t>stočarstva</w:t>
            </w:r>
            <w:proofErr w:type="spellEnd"/>
          </w:p>
        </w:tc>
        <w:tc>
          <w:tcPr>
            <w:tcW w:w="1178" w:type="dxa"/>
            <w:shd w:val="clear" w:color="auto" w:fill="FFFFFF" w:themeFill="background1"/>
            <w:vAlign w:val="center"/>
          </w:tcPr>
          <w:p w14:paraId="425494B7" w14:textId="77777777" w:rsidR="003E7322" w:rsidRPr="000C5056" w:rsidRDefault="003E7322" w:rsidP="00524279">
            <w:pPr>
              <w:jc w:val="center"/>
            </w:pPr>
            <w:r w:rsidRPr="000C5056">
              <w:t>5</w:t>
            </w:r>
          </w:p>
        </w:tc>
      </w:tr>
      <w:tr w:rsidR="003E7322" w:rsidRPr="000C5056" w14:paraId="36DE711A" w14:textId="77777777" w:rsidTr="00524279">
        <w:trPr>
          <w:trHeight w:val="372"/>
        </w:trPr>
        <w:tc>
          <w:tcPr>
            <w:tcW w:w="822" w:type="dxa"/>
            <w:shd w:val="clear" w:color="auto" w:fill="DEEAF6" w:themeFill="accent1" w:themeFillTint="33"/>
            <w:vAlign w:val="center"/>
          </w:tcPr>
          <w:p w14:paraId="668289AC" w14:textId="77777777" w:rsidR="003E7322" w:rsidRPr="000C5056" w:rsidRDefault="003E7322" w:rsidP="00524279">
            <w:pPr>
              <w:jc w:val="center"/>
            </w:pPr>
            <w:r>
              <w:t>5.</w:t>
            </w:r>
          </w:p>
        </w:tc>
        <w:tc>
          <w:tcPr>
            <w:tcW w:w="7460" w:type="dxa"/>
            <w:shd w:val="clear" w:color="auto" w:fill="DEEAF6" w:themeFill="accent1" w:themeFillTint="33"/>
            <w:vAlign w:val="center"/>
          </w:tcPr>
          <w:p w14:paraId="38E87A87" w14:textId="77777777" w:rsidR="003E7322" w:rsidRPr="000C5056" w:rsidRDefault="003E7322" w:rsidP="00524279">
            <w:pPr>
              <w:rPr>
                <w:b/>
              </w:rPr>
            </w:pPr>
            <w:r w:rsidRPr="000C5056">
              <w:rPr>
                <w:b/>
              </w:rPr>
              <w:t xml:space="preserve">Eko - </w:t>
            </w:r>
            <w:proofErr w:type="spellStart"/>
            <w:r w:rsidRPr="000C5056">
              <w:rPr>
                <w:b/>
              </w:rPr>
              <w:t>proizvodnja</w:t>
            </w:r>
            <w:proofErr w:type="spellEnd"/>
          </w:p>
        </w:tc>
        <w:tc>
          <w:tcPr>
            <w:tcW w:w="1178" w:type="dxa"/>
            <w:shd w:val="clear" w:color="auto" w:fill="DEEAF6" w:themeFill="accent1" w:themeFillTint="33"/>
            <w:vAlign w:val="center"/>
          </w:tcPr>
          <w:p w14:paraId="49B16E3A" w14:textId="77777777" w:rsidR="003E7322" w:rsidRPr="000C5056" w:rsidRDefault="003E7322" w:rsidP="00524279">
            <w:pPr>
              <w:jc w:val="center"/>
              <w:rPr>
                <w:b/>
              </w:rPr>
            </w:pPr>
            <w:r>
              <w:rPr>
                <w:b/>
              </w:rPr>
              <w:t>Max. 5</w:t>
            </w:r>
          </w:p>
        </w:tc>
      </w:tr>
      <w:tr w:rsidR="003E7322" w:rsidRPr="000C5056" w14:paraId="64E7C90F" w14:textId="77777777" w:rsidTr="00524279">
        <w:trPr>
          <w:trHeight w:val="318"/>
        </w:trPr>
        <w:tc>
          <w:tcPr>
            <w:tcW w:w="822" w:type="dxa"/>
            <w:shd w:val="clear" w:color="auto" w:fill="FFFFFF" w:themeFill="background1"/>
            <w:vAlign w:val="center"/>
          </w:tcPr>
          <w:p w14:paraId="0EA5B79C" w14:textId="77777777" w:rsidR="003E7322" w:rsidRPr="000C5056" w:rsidRDefault="003E7322" w:rsidP="00524279"/>
        </w:tc>
        <w:tc>
          <w:tcPr>
            <w:tcW w:w="7460" w:type="dxa"/>
            <w:shd w:val="clear" w:color="auto" w:fill="FFFFFF" w:themeFill="background1"/>
            <w:vAlign w:val="center"/>
          </w:tcPr>
          <w:p w14:paraId="068181E4" w14:textId="77777777" w:rsidR="003E7322" w:rsidRPr="000C5056" w:rsidRDefault="003E7322" w:rsidP="00524279">
            <w:proofErr w:type="spellStart"/>
            <w:r w:rsidRPr="000C5056">
              <w:t>Prijelaz</w:t>
            </w:r>
            <w:proofErr w:type="spellEnd"/>
            <w:r w:rsidRPr="000C5056">
              <w:t xml:space="preserve"> </w:t>
            </w:r>
            <w:proofErr w:type="spellStart"/>
            <w:r w:rsidRPr="000C5056">
              <w:t>na</w:t>
            </w:r>
            <w:proofErr w:type="spellEnd"/>
            <w:r w:rsidRPr="000C5056">
              <w:t xml:space="preserve"> </w:t>
            </w:r>
            <w:proofErr w:type="spellStart"/>
            <w:r w:rsidRPr="000C5056">
              <w:t>eko-proizvodnju</w:t>
            </w:r>
            <w:proofErr w:type="spellEnd"/>
            <w:r w:rsidRPr="000C5056">
              <w:t xml:space="preserve"> </w:t>
            </w:r>
            <w:proofErr w:type="spellStart"/>
            <w:r w:rsidRPr="000C5056">
              <w:t>ili</w:t>
            </w:r>
            <w:proofErr w:type="spellEnd"/>
            <w:r w:rsidRPr="000C5056">
              <w:t xml:space="preserve"> </w:t>
            </w:r>
            <w:proofErr w:type="spellStart"/>
            <w:r w:rsidRPr="000C5056">
              <w:t>postojeći</w:t>
            </w:r>
            <w:proofErr w:type="spellEnd"/>
            <w:r w:rsidRPr="000C5056">
              <w:t xml:space="preserve"> </w:t>
            </w:r>
            <w:proofErr w:type="spellStart"/>
            <w:r w:rsidRPr="000C5056">
              <w:t>eko-proizvođač</w:t>
            </w:r>
            <w:proofErr w:type="spellEnd"/>
          </w:p>
        </w:tc>
        <w:tc>
          <w:tcPr>
            <w:tcW w:w="1178" w:type="dxa"/>
            <w:shd w:val="clear" w:color="auto" w:fill="FFFFFF" w:themeFill="background1"/>
            <w:vAlign w:val="center"/>
          </w:tcPr>
          <w:p w14:paraId="3160AD5E" w14:textId="77777777" w:rsidR="003E7322" w:rsidRPr="000C5056" w:rsidRDefault="003E7322" w:rsidP="00524279">
            <w:pPr>
              <w:jc w:val="center"/>
            </w:pPr>
            <w:r w:rsidRPr="000C5056">
              <w:t>5</w:t>
            </w:r>
          </w:p>
        </w:tc>
      </w:tr>
      <w:tr w:rsidR="003E7322" w:rsidRPr="000C5056" w14:paraId="202E079F" w14:textId="77777777" w:rsidTr="00524279">
        <w:trPr>
          <w:trHeight w:val="372"/>
        </w:trPr>
        <w:tc>
          <w:tcPr>
            <w:tcW w:w="822" w:type="dxa"/>
            <w:shd w:val="clear" w:color="auto" w:fill="DEEAF6" w:themeFill="accent1" w:themeFillTint="33"/>
            <w:vAlign w:val="center"/>
          </w:tcPr>
          <w:p w14:paraId="2B194374" w14:textId="77777777" w:rsidR="003E7322" w:rsidRPr="000C5056" w:rsidRDefault="003E7322" w:rsidP="00524279">
            <w:pPr>
              <w:jc w:val="center"/>
            </w:pPr>
            <w:r>
              <w:t>6.</w:t>
            </w:r>
          </w:p>
        </w:tc>
        <w:tc>
          <w:tcPr>
            <w:tcW w:w="7460" w:type="dxa"/>
            <w:shd w:val="clear" w:color="auto" w:fill="DEEAF6" w:themeFill="accent1" w:themeFillTint="33"/>
            <w:vAlign w:val="center"/>
          </w:tcPr>
          <w:p w14:paraId="033D8E6A" w14:textId="77777777" w:rsidR="003E7322" w:rsidRPr="000C5056" w:rsidRDefault="003E7322" w:rsidP="00524279">
            <w:pPr>
              <w:rPr>
                <w:b/>
              </w:rPr>
            </w:pPr>
            <w:proofErr w:type="spellStart"/>
            <w:r w:rsidRPr="000C5056">
              <w:rPr>
                <w:b/>
              </w:rPr>
              <w:t>Inovativnost</w:t>
            </w:r>
            <w:proofErr w:type="spellEnd"/>
            <w:r w:rsidRPr="000C5056">
              <w:rPr>
                <w:b/>
              </w:rPr>
              <w:t xml:space="preserve"> </w:t>
            </w:r>
          </w:p>
        </w:tc>
        <w:tc>
          <w:tcPr>
            <w:tcW w:w="1178" w:type="dxa"/>
            <w:shd w:val="clear" w:color="auto" w:fill="DEEAF6" w:themeFill="accent1" w:themeFillTint="33"/>
            <w:vAlign w:val="center"/>
          </w:tcPr>
          <w:p w14:paraId="6B8D20BE" w14:textId="77777777" w:rsidR="003E7322" w:rsidRPr="000C5056" w:rsidRDefault="003E7322" w:rsidP="00524279">
            <w:pPr>
              <w:jc w:val="center"/>
              <w:rPr>
                <w:b/>
              </w:rPr>
            </w:pPr>
            <w:r>
              <w:rPr>
                <w:b/>
              </w:rPr>
              <w:t>Max. 5</w:t>
            </w:r>
          </w:p>
        </w:tc>
      </w:tr>
      <w:tr w:rsidR="003E7322" w:rsidRPr="000C5056" w14:paraId="088807CB" w14:textId="77777777" w:rsidTr="00524279">
        <w:trPr>
          <w:trHeight w:val="318"/>
        </w:trPr>
        <w:tc>
          <w:tcPr>
            <w:tcW w:w="822" w:type="dxa"/>
            <w:shd w:val="clear" w:color="auto" w:fill="FFFFFF" w:themeFill="background1"/>
            <w:vAlign w:val="center"/>
          </w:tcPr>
          <w:p w14:paraId="20E72D37" w14:textId="77777777" w:rsidR="003E7322" w:rsidRPr="000C5056" w:rsidRDefault="003E7322" w:rsidP="00524279"/>
        </w:tc>
        <w:tc>
          <w:tcPr>
            <w:tcW w:w="7460" w:type="dxa"/>
            <w:shd w:val="clear" w:color="auto" w:fill="FFFFFF" w:themeFill="background1"/>
            <w:vAlign w:val="center"/>
          </w:tcPr>
          <w:p w14:paraId="5FBE5146" w14:textId="77777777" w:rsidR="003E7322" w:rsidRPr="000C5056" w:rsidRDefault="003E7322" w:rsidP="00524279">
            <w:proofErr w:type="spellStart"/>
            <w:r w:rsidRPr="000C5056">
              <w:t>Kroz</w:t>
            </w:r>
            <w:proofErr w:type="spellEnd"/>
            <w:r w:rsidRPr="000C5056">
              <w:t xml:space="preserve"> </w:t>
            </w:r>
            <w:proofErr w:type="spellStart"/>
            <w:r w:rsidRPr="000C5056">
              <w:t>ulaganje</w:t>
            </w:r>
            <w:proofErr w:type="spellEnd"/>
            <w:r w:rsidRPr="000C5056">
              <w:t xml:space="preserve"> se </w:t>
            </w:r>
            <w:proofErr w:type="spellStart"/>
            <w:r w:rsidRPr="000C5056">
              <w:t>razvijaju</w:t>
            </w:r>
            <w:proofErr w:type="spellEnd"/>
            <w:r w:rsidRPr="000C5056">
              <w:t xml:space="preserve"> </w:t>
            </w:r>
            <w:proofErr w:type="spellStart"/>
            <w:r w:rsidRPr="000C5056">
              <w:t>novi</w:t>
            </w:r>
            <w:proofErr w:type="spellEnd"/>
            <w:r w:rsidRPr="000C5056">
              <w:t xml:space="preserve"> </w:t>
            </w:r>
            <w:proofErr w:type="spellStart"/>
            <w:r w:rsidRPr="000C5056">
              <w:t>sadržaji</w:t>
            </w:r>
            <w:proofErr w:type="spellEnd"/>
            <w:r w:rsidRPr="000C5056">
              <w:t>/</w:t>
            </w:r>
            <w:proofErr w:type="spellStart"/>
            <w:r w:rsidRPr="000C5056">
              <w:t>proizvodi</w:t>
            </w:r>
            <w:proofErr w:type="spellEnd"/>
            <w:r w:rsidRPr="000C5056">
              <w:t>/</w:t>
            </w:r>
            <w:proofErr w:type="spellStart"/>
            <w:r w:rsidRPr="000C5056">
              <w:t>usluge</w:t>
            </w:r>
            <w:proofErr w:type="spellEnd"/>
          </w:p>
        </w:tc>
        <w:tc>
          <w:tcPr>
            <w:tcW w:w="1178" w:type="dxa"/>
            <w:shd w:val="clear" w:color="auto" w:fill="FFFFFF" w:themeFill="background1"/>
            <w:vAlign w:val="center"/>
          </w:tcPr>
          <w:p w14:paraId="2340D069" w14:textId="77777777" w:rsidR="003E7322" w:rsidRPr="000C5056" w:rsidRDefault="003E7322" w:rsidP="00524279">
            <w:pPr>
              <w:jc w:val="center"/>
            </w:pPr>
            <w:r w:rsidRPr="000C5056">
              <w:t>5</w:t>
            </w:r>
          </w:p>
        </w:tc>
      </w:tr>
      <w:tr w:rsidR="003E7322" w:rsidRPr="000C5056" w14:paraId="4D10ABBA" w14:textId="77777777" w:rsidTr="00524279">
        <w:trPr>
          <w:trHeight w:val="372"/>
        </w:trPr>
        <w:tc>
          <w:tcPr>
            <w:tcW w:w="822" w:type="dxa"/>
            <w:shd w:val="clear" w:color="auto" w:fill="DEEAF6" w:themeFill="accent1" w:themeFillTint="33"/>
            <w:vAlign w:val="center"/>
          </w:tcPr>
          <w:p w14:paraId="659F9A56" w14:textId="77777777" w:rsidR="003E7322" w:rsidRPr="000C5056" w:rsidRDefault="003E7322" w:rsidP="00524279">
            <w:pPr>
              <w:jc w:val="center"/>
            </w:pPr>
            <w:r>
              <w:t>7.</w:t>
            </w:r>
          </w:p>
        </w:tc>
        <w:tc>
          <w:tcPr>
            <w:tcW w:w="7460" w:type="dxa"/>
            <w:shd w:val="clear" w:color="auto" w:fill="DEEAF6" w:themeFill="accent1" w:themeFillTint="33"/>
            <w:vAlign w:val="center"/>
          </w:tcPr>
          <w:p w14:paraId="36F0B9CC" w14:textId="77777777" w:rsidR="003E7322" w:rsidRPr="000C5056" w:rsidRDefault="003E7322" w:rsidP="00524279">
            <w:pPr>
              <w:rPr>
                <w:b/>
              </w:rPr>
            </w:pPr>
            <w:proofErr w:type="spellStart"/>
            <w:r w:rsidRPr="000C5056">
              <w:rPr>
                <w:b/>
              </w:rPr>
              <w:t>Razvoj</w:t>
            </w:r>
            <w:proofErr w:type="spellEnd"/>
            <w:r w:rsidRPr="000C5056">
              <w:rPr>
                <w:b/>
              </w:rPr>
              <w:t xml:space="preserve"> </w:t>
            </w:r>
            <w:proofErr w:type="spellStart"/>
            <w:r w:rsidRPr="000C5056">
              <w:rPr>
                <w:b/>
              </w:rPr>
              <w:t>usluga</w:t>
            </w:r>
            <w:proofErr w:type="spellEnd"/>
            <w:r w:rsidRPr="000C5056">
              <w:rPr>
                <w:b/>
              </w:rPr>
              <w:t xml:space="preserve"> za </w:t>
            </w:r>
            <w:proofErr w:type="spellStart"/>
            <w:r w:rsidRPr="000C5056">
              <w:rPr>
                <w:b/>
              </w:rPr>
              <w:t>različite</w:t>
            </w:r>
            <w:proofErr w:type="spellEnd"/>
            <w:r w:rsidRPr="000C5056">
              <w:rPr>
                <w:b/>
              </w:rPr>
              <w:t xml:space="preserve"> </w:t>
            </w:r>
            <w:proofErr w:type="spellStart"/>
            <w:r w:rsidRPr="000C5056">
              <w:rPr>
                <w:b/>
              </w:rPr>
              <w:t>skupine</w:t>
            </w:r>
            <w:proofErr w:type="spellEnd"/>
            <w:r w:rsidRPr="000C5056">
              <w:rPr>
                <w:b/>
              </w:rPr>
              <w:t xml:space="preserve"> </w:t>
            </w:r>
            <w:proofErr w:type="spellStart"/>
            <w:r w:rsidRPr="000C5056">
              <w:rPr>
                <w:b/>
              </w:rPr>
              <w:t>korisnika</w:t>
            </w:r>
            <w:proofErr w:type="spellEnd"/>
          </w:p>
        </w:tc>
        <w:tc>
          <w:tcPr>
            <w:tcW w:w="1178" w:type="dxa"/>
            <w:shd w:val="clear" w:color="auto" w:fill="DEEAF6" w:themeFill="accent1" w:themeFillTint="33"/>
            <w:vAlign w:val="center"/>
          </w:tcPr>
          <w:p w14:paraId="4C1497CF" w14:textId="77777777" w:rsidR="003E7322" w:rsidRPr="000C5056" w:rsidRDefault="003E7322" w:rsidP="00524279">
            <w:pPr>
              <w:jc w:val="center"/>
              <w:rPr>
                <w:b/>
              </w:rPr>
            </w:pPr>
            <w:r>
              <w:rPr>
                <w:b/>
              </w:rPr>
              <w:t>Max. 5</w:t>
            </w:r>
          </w:p>
        </w:tc>
      </w:tr>
      <w:tr w:rsidR="003E7322" w:rsidRPr="000C5056" w14:paraId="0A158763" w14:textId="77777777" w:rsidTr="00524279">
        <w:trPr>
          <w:trHeight w:val="318"/>
        </w:trPr>
        <w:tc>
          <w:tcPr>
            <w:tcW w:w="822" w:type="dxa"/>
            <w:shd w:val="clear" w:color="auto" w:fill="FFFFFF" w:themeFill="background1"/>
            <w:vAlign w:val="center"/>
          </w:tcPr>
          <w:p w14:paraId="1398DC02" w14:textId="77777777" w:rsidR="003E7322" w:rsidRPr="000C5056" w:rsidRDefault="003E7322" w:rsidP="00524279"/>
        </w:tc>
        <w:tc>
          <w:tcPr>
            <w:tcW w:w="7460" w:type="dxa"/>
            <w:shd w:val="clear" w:color="auto" w:fill="FFFFFF" w:themeFill="background1"/>
            <w:vAlign w:val="center"/>
          </w:tcPr>
          <w:p w14:paraId="6A3CFF9B" w14:textId="77777777" w:rsidR="003E7322" w:rsidRPr="000C5056" w:rsidRDefault="003E7322" w:rsidP="00524279">
            <w:proofErr w:type="spellStart"/>
            <w:r w:rsidRPr="000C5056">
              <w:t>Razvijeni</w:t>
            </w:r>
            <w:proofErr w:type="spellEnd"/>
            <w:r w:rsidRPr="000C5056">
              <w:t xml:space="preserve"> </w:t>
            </w:r>
            <w:proofErr w:type="spellStart"/>
            <w:r w:rsidRPr="000C5056">
              <w:t>dodatni</w:t>
            </w:r>
            <w:proofErr w:type="spellEnd"/>
            <w:r w:rsidRPr="000C5056">
              <w:t xml:space="preserve"> </w:t>
            </w:r>
            <w:proofErr w:type="spellStart"/>
            <w:r w:rsidRPr="000C5056">
              <w:t>sadržaj</w:t>
            </w:r>
            <w:proofErr w:type="spellEnd"/>
            <w:r w:rsidRPr="000C5056">
              <w:t xml:space="preserve"> </w:t>
            </w:r>
            <w:proofErr w:type="spellStart"/>
            <w:r w:rsidRPr="000C5056">
              <w:t>namijenjen</w:t>
            </w:r>
            <w:proofErr w:type="spellEnd"/>
            <w:r w:rsidRPr="000C5056">
              <w:t xml:space="preserve"> je </w:t>
            </w:r>
            <w:proofErr w:type="spellStart"/>
            <w:r w:rsidRPr="000C5056">
              <w:t>djeci</w:t>
            </w:r>
            <w:proofErr w:type="spellEnd"/>
            <w:r w:rsidRPr="000C5056">
              <w:t xml:space="preserve"> i/</w:t>
            </w:r>
            <w:proofErr w:type="spellStart"/>
            <w:r w:rsidRPr="000C5056">
              <w:t>ili</w:t>
            </w:r>
            <w:proofErr w:type="spellEnd"/>
            <w:r w:rsidRPr="000C5056">
              <w:t xml:space="preserve"> </w:t>
            </w:r>
            <w:proofErr w:type="spellStart"/>
            <w:r w:rsidRPr="000C5056">
              <w:t>starijoj</w:t>
            </w:r>
            <w:proofErr w:type="spellEnd"/>
            <w:r w:rsidRPr="000C5056">
              <w:t xml:space="preserve"> </w:t>
            </w:r>
            <w:proofErr w:type="spellStart"/>
            <w:r w:rsidRPr="000C5056">
              <w:t>populaciji</w:t>
            </w:r>
            <w:proofErr w:type="spellEnd"/>
          </w:p>
        </w:tc>
        <w:tc>
          <w:tcPr>
            <w:tcW w:w="1178" w:type="dxa"/>
            <w:shd w:val="clear" w:color="auto" w:fill="FFFFFF" w:themeFill="background1"/>
            <w:vAlign w:val="center"/>
          </w:tcPr>
          <w:p w14:paraId="4126D711" w14:textId="77777777" w:rsidR="003E7322" w:rsidRPr="000C5056" w:rsidRDefault="003E7322" w:rsidP="00524279">
            <w:pPr>
              <w:jc w:val="center"/>
            </w:pPr>
            <w:r w:rsidRPr="000C5056">
              <w:t>5</w:t>
            </w:r>
          </w:p>
        </w:tc>
      </w:tr>
      <w:tr w:rsidR="003E7322" w:rsidRPr="000C5056" w14:paraId="38B88112" w14:textId="77777777" w:rsidTr="00524279">
        <w:trPr>
          <w:trHeight w:val="318"/>
        </w:trPr>
        <w:tc>
          <w:tcPr>
            <w:tcW w:w="822" w:type="dxa"/>
            <w:shd w:val="clear" w:color="auto" w:fill="FFFFFF" w:themeFill="background1"/>
            <w:vAlign w:val="center"/>
          </w:tcPr>
          <w:p w14:paraId="76F79D21" w14:textId="77777777" w:rsidR="003E7322" w:rsidRPr="000C5056" w:rsidRDefault="003E7322" w:rsidP="00524279"/>
        </w:tc>
        <w:tc>
          <w:tcPr>
            <w:tcW w:w="7460" w:type="dxa"/>
            <w:shd w:val="clear" w:color="auto" w:fill="FFFFFF" w:themeFill="background1"/>
            <w:vAlign w:val="center"/>
          </w:tcPr>
          <w:p w14:paraId="1453F5B9" w14:textId="77777777" w:rsidR="003E7322" w:rsidRPr="000C5056" w:rsidRDefault="003E7322" w:rsidP="00524279">
            <w:proofErr w:type="spellStart"/>
            <w:r w:rsidRPr="000C5056">
              <w:t>Razvijeni</w:t>
            </w:r>
            <w:proofErr w:type="spellEnd"/>
            <w:r w:rsidRPr="000C5056">
              <w:t xml:space="preserve"> </w:t>
            </w:r>
            <w:proofErr w:type="spellStart"/>
            <w:r w:rsidRPr="000C5056">
              <w:t>dodatni</w:t>
            </w:r>
            <w:proofErr w:type="spellEnd"/>
            <w:r w:rsidRPr="000C5056">
              <w:t xml:space="preserve"> </w:t>
            </w:r>
            <w:proofErr w:type="spellStart"/>
            <w:r w:rsidRPr="000C5056">
              <w:t>sadržaj</w:t>
            </w:r>
            <w:proofErr w:type="spellEnd"/>
            <w:r w:rsidRPr="000C5056">
              <w:t xml:space="preserve"> </w:t>
            </w:r>
            <w:proofErr w:type="spellStart"/>
            <w:r w:rsidRPr="000C5056">
              <w:t>namijenjen</w:t>
            </w:r>
            <w:proofErr w:type="spellEnd"/>
            <w:r w:rsidRPr="000C5056">
              <w:t xml:space="preserve"> je </w:t>
            </w:r>
            <w:proofErr w:type="spellStart"/>
            <w:r w:rsidRPr="000C5056">
              <w:t>osim</w:t>
            </w:r>
            <w:proofErr w:type="spellEnd"/>
            <w:r w:rsidRPr="000C5056">
              <w:t xml:space="preserve"> </w:t>
            </w:r>
            <w:proofErr w:type="spellStart"/>
            <w:r w:rsidRPr="000C5056">
              <w:t>lokalnog</w:t>
            </w:r>
            <w:proofErr w:type="spellEnd"/>
            <w:r w:rsidRPr="000C5056">
              <w:t xml:space="preserve"> </w:t>
            </w:r>
            <w:proofErr w:type="spellStart"/>
            <w:r w:rsidRPr="000C5056">
              <w:t>stanovništvu</w:t>
            </w:r>
            <w:proofErr w:type="spellEnd"/>
            <w:r w:rsidRPr="000C5056">
              <w:t xml:space="preserve"> i </w:t>
            </w:r>
            <w:proofErr w:type="spellStart"/>
            <w:r w:rsidRPr="000C5056">
              <w:t>turistima</w:t>
            </w:r>
            <w:proofErr w:type="spellEnd"/>
            <w:r w:rsidRPr="000C5056">
              <w:t xml:space="preserve"> i </w:t>
            </w:r>
            <w:proofErr w:type="spellStart"/>
            <w:r w:rsidRPr="000C5056">
              <w:t>posjetiteljima</w:t>
            </w:r>
            <w:proofErr w:type="spellEnd"/>
          </w:p>
        </w:tc>
        <w:tc>
          <w:tcPr>
            <w:tcW w:w="1178" w:type="dxa"/>
            <w:shd w:val="clear" w:color="auto" w:fill="FFFFFF" w:themeFill="background1"/>
            <w:vAlign w:val="center"/>
          </w:tcPr>
          <w:p w14:paraId="7406820F" w14:textId="77777777" w:rsidR="003E7322" w:rsidRPr="000C5056" w:rsidRDefault="003E7322" w:rsidP="00524279">
            <w:pPr>
              <w:jc w:val="center"/>
            </w:pPr>
            <w:r w:rsidRPr="000C5056">
              <w:t>5</w:t>
            </w:r>
          </w:p>
        </w:tc>
      </w:tr>
      <w:tr w:rsidR="003E7322" w:rsidRPr="000C5056" w14:paraId="6F0DBAF9" w14:textId="77777777" w:rsidTr="00524279">
        <w:trPr>
          <w:trHeight w:val="372"/>
        </w:trPr>
        <w:tc>
          <w:tcPr>
            <w:tcW w:w="822" w:type="dxa"/>
            <w:shd w:val="clear" w:color="auto" w:fill="DEEAF6" w:themeFill="accent1" w:themeFillTint="33"/>
            <w:vAlign w:val="center"/>
          </w:tcPr>
          <w:p w14:paraId="193C60B0" w14:textId="77777777" w:rsidR="003E7322" w:rsidRPr="000C5056" w:rsidRDefault="003E7322" w:rsidP="00524279">
            <w:pPr>
              <w:jc w:val="center"/>
            </w:pPr>
            <w:r>
              <w:t>8.</w:t>
            </w:r>
          </w:p>
        </w:tc>
        <w:tc>
          <w:tcPr>
            <w:tcW w:w="7460" w:type="dxa"/>
            <w:shd w:val="clear" w:color="auto" w:fill="DEEAF6" w:themeFill="accent1" w:themeFillTint="33"/>
            <w:vAlign w:val="center"/>
          </w:tcPr>
          <w:p w14:paraId="3C560EEA" w14:textId="77777777" w:rsidR="003E7322" w:rsidRPr="000C5056" w:rsidRDefault="003E7322" w:rsidP="00524279">
            <w:pPr>
              <w:rPr>
                <w:b/>
              </w:rPr>
            </w:pPr>
            <w:proofErr w:type="spellStart"/>
            <w:r w:rsidRPr="000C5056">
              <w:rPr>
                <w:b/>
              </w:rPr>
              <w:t>Opća</w:t>
            </w:r>
            <w:proofErr w:type="spellEnd"/>
            <w:r w:rsidRPr="000C5056">
              <w:rPr>
                <w:b/>
              </w:rPr>
              <w:t xml:space="preserve"> </w:t>
            </w:r>
            <w:proofErr w:type="spellStart"/>
            <w:r w:rsidRPr="000C5056">
              <w:rPr>
                <w:b/>
              </w:rPr>
              <w:t>kvaliteta</w:t>
            </w:r>
            <w:proofErr w:type="spellEnd"/>
            <w:r w:rsidRPr="000C5056">
              <w:rPr>
                <w:b/>
              </w:rPr>
              <w:t xml:space="preserve"> </w:t>
            </w:r>
            <w:proofErr w:type="spellStart"/>
            <w:r w:rsidRPr="000C5056">
              <w:rPr>
                <w:b/>
              </w:rPr>
              <w:t>prijave</w:t>
            </w:r>
            <w:proofErr w:type="spellEnd"/>
          </w:p>
        </w:tc>
        <w:tc>
          <w:tcPr>
            <w:tcW w:w="1178" w:type="dxa"/>
            <w:shd w:val="clear" w:color="auto" w:fill="DEEAF6" w:themeFill="accent1" w:themeFillTint="33"/>
            <w:vAlign w:val="center"/>
          </w:tcPr>
          <w:p w14:paraId="4C86EBB7" w14:textId="77777777" w:rsidR="003E7322" w:rsidRPr="000C5056" w:rsidRDefault="003E7322" w:rsidP="00524279">
            <w:pPr>
              <w:jc w:val="center"/>
              <w:rPr>
                <w:b/>
              </w:rPr>
            </w:pPr>
            <w:r>
              <w:rPr>
                <w:b/>
              </w:rPr>
              <w:t>Max. 5</w:t>
            </w:r>
          </w:p>
        </w:tc>
      </w:tr>
      <w:tr w:rsidR="003E7322" w:rsidRPr="000C5056" w14:paraId="3518B00C" w14:textId="77777777" w:rsidTr="00524279">
        <w:trPr>
          <w:trHeight w:val="318"/>
        </w:trPr>
        <w:tc>
          <w:tcPr>
            <w:tcW w:w="822" w:type="dxa"/>
            <w:shd w:val="clear" w:color="auto" w:fill="FFFFFF" w:themeFill="background1"/>
            <w:vAlign w:val="center"/>
          </w:tcPr>
          <w:p w14:paraId="7CCAC715" w14:textId="77777777" w:rsidR="003E7322" w:rsidRPr="000C5056" w:rsidRDefault="003E7322" w:rsidP="00524279"/>
        </w:tc>
        <w:tc>
          <w:tcPr>
            <w:tcW w:w="7460" w:type="dxa"/>
            <w:shd w:val="clear" w:color="auto" w:fill="FFFFFF" w:themeFill="background1"/>
            <w:vAlign w:val="center"/>
          </w:tcPr>
          <w:p w14:paraId="0A446EBD" w14:textId="77777777" w:rsidR="003E7322" w:rsidRPr="000C5056" w:rsidRDefault="003E7322" w:rsidP="00524279">
            <w:r w:rsidRPr="000C5056">
              <w:t xml:space="preserve">Je li </w:t>
            </w:r>
            <w:proofErr w:type="spellStart"/>
            <w:r w:rsidRPr="000C5056">
              <w:t>projekt</w:t>
            </w:r>
            <w:proofErr w:type="spellEnd"/>
            <w:r w:rsidRPr="000C5056">
              <w:t xml:space="preserve"> </w:t>
            </w:r>
            <w:proofErr w:type="spellStart"/>
            <w:r w:rsidRPr="000C5056">
              <w:t>opravdan</w:t>
            </w:r>
            <w:proofErr w:type="spellEnd"/>
            <w:r w:rsidRPr="000C5056">
              <w:t xml:space="preserve"> i </w:t>
            </w:r>
            <w:proofErr w:type="spellStart"/>
            <w:r w:rsidRPr="000C5056">
              <w:t>izvediv</w:t>
            </w:r>
            <w:proofErr w:type="spellEnd"/>
            <w:r w:rsidRPr="000C5056">
              <w:t xml:space="preserve">? Je li </w:t>
            </w:r>
            <w:proofErr w:type="spellStart"/>
            <w:r w:rsidRPr="000C5056">
              <w:t>izrađena</w:t>
            </w:r>
            <w:proofErr w:type="spellEnd"/>
            <w:r w:rsidRPr="000C5056">
              <w:t xml:space="preserve"> </w:t>
            </w:r>
            <w:proofErr w:type="spellStart"/>
            <w:r w:rsidRPr="000C5056">
              <w:t>studija</w:t>
            </w:r>
            <w:proofErr w:type="spellEnd"/>
            <w:r w:rsidRPr="000C5056">
              <w:t xml:space="preserve"> (pred)</w:t>
            </w:r>
            <w:proofErr w:type="spellStart"/>
            <w:r w:rsidRPr="000C5056">
              <w:t>izvodljivosti</w:t>
            </w:r>
            <w:proofErr w:type="spellEnd"/>
            <w:r w:rsidRPr="000C5056">
              <w:t xml:space="preserve">? Jesu li </w:t>
            </w:r>
            <w:proofErr w:type="spellStart"/>
            <w:r w:rsidRPr="000C5056">
              <w:t>aktivnosti</w:t>
            </w:r>
            <w:proofErr w:type="spellEnd"/>
            <w:r w:rsidRPr="000C5056">
              <w:t xml:space="preserve"> </w:t>
            </w:r>
            <w:proofErr w:type="spellStart"/>
            <w:r w:rsidRPr="000C5056">
              <w:t>pravilno</w:t>
            </w:r>
            <w:proofErr w:type="spellEnd"/>
            <w:r w:rsidRPr="000C5056">
              <w:t xml:space="preserve"> </w:t>
            </w:r>
            <w:proofErr w:type="spellStart"/>
            <w:r w:rsidRPr="000C5056">
              <w:t>prikazane</w:t>
            </w:r>
            <w:proofErr w:type="spellEnd"/>
            <w:r w:rsidRPr="000C5056">
              <w:t xml:space="preserve"> u </w:t>
            </w:r>
            <w:proofErr w:type="spellStart"/>
            <w:r w:rsidRPr="000C5056">
              <w:t>troškovniku</w:t>
            </w:r>
            <w:proofErr w:type="spellEnd"/>
            <w:r w:rsidRPr="000C5056">
              <w:t xml:space="preserve"> i je li </w:t>
            </w:r>
            <w:proofErr w:type="spellStart"/>
            <w:r w:rsidRPr="000C5056">
              <w:t>traženi</w:t>
            </w:r>
            <w:proofErr w:type="spellEnd"/>
            <w:r w:rsidRPr="000C5056">
              <w:t xml:space="preserve"> </w:t>
            </w:r>
            <w:proofErr w:type="spellStart"/>
            <w:r w:rsidRPr="000C5056">
              <w:t>iznos</w:t>
            </w:r>
            <w:proofErr w:type="spellEnd"/>
            <w:r w:rsidRPr="000C5056">
              <w:t xml:space="preserve"> </w:t>
            </w:r>
            <w:proofErr w:type="spellStart"/>
            <w:r w:rsidRPr="000C5056">
              <w:t>financiranja</w:t>
            </w:r>
            <w:proofErr w:type="spellEnd"/>
            <w:r w:rsidRPr="000C5056">
              <w:t xml:space="preserve"> </w:t>
            </w:r>
            <w:proofErr w:type="spellStart"/>
            <w:r w:rsidRPr="000C5056">
              <w:t>opravdan</w:t>
            </w:r>
            <w:proofErr w:type="spellEnd"/>
            <w:r w:rsidRPr="000C5056">
              <w:t xml:space="preserve">? Jesu li </w:t>
            </w:r>
            <w:proofErr w:type="spellStart"/>
            <w:r w:rsidRPr="000C5056">
              <w:t>ljudski</w:t>
            </w:r>
            <w:proofErr w:type="spellEnd"/>
            <w:r w:rsidRPr="000C5056">
              <w:t xml:space="preserve"> </w:t>
            </w:r>
            <w:proofErr w:type="spellStart"/>
            <w:r w:rsidRPr="000C5056">
              <w:t>resursi</w:t>
            </w:r>
            <w:proofErr w:type="spellEnd"/>
            <w:r w:rsidRPr="000C5056">
              <w:t xml:space="preserve"> </w:t>
            </w:r>
            <w:proofErr w:type="spellStart"/>
            <w:r w:rsidRPr="000C5056">
              <w:t>prijavitelja</w:t>
            </w:r>
            <w:proofErr w:type="spellEnd"/>
            <w:r w:rsidRPr="000C5056">
              <w:t xml:space="preserve"> </w:t>
            </w:r>
            <w:proofErr w:type="spellStart"/>
            <w:r w:rsidRPr="000C5056">
              <w:t>dostatni</w:t>
            </w:r>
            <w:proofErr w:type="spellEnd"/>
            <w:r w:rsidRPr="000C5056">
              <w:t xml:space="preserve"> za </w:t>
            </w:r>
            <w:proofErr w:type="spellStart"/>
            <w:r w:rsidRPr="000C5056">
              <w:t>provedbu</w:t>
            </w:r>
            <w:proofErr w:type="spellEnd"/>
            <w:r w:rsidRPr="000C5056">
              <w:t xml:space="preserve"> </w:t>
            </w:r>
            <w:proofErr w:type="spellStart"/>
            <w:r w:rsidRPr="000C5056">
              <w:t>projekta</w:t>
            </w:r>
            <w:proofErr w:type="spellEnd"/>
            <w:r w:rsidRPr="000C5056">
              <w:t>?</w:t>
            </w:r>
          </w:p>
        </w:tc>
        <w:tc>
          <w:tcPr>
            <w:tcW w:w="1178" w:type="dxa"/>
            <w:shd w:val="clear" w:color="auto" w:fill="FFFFFF" w:themeFill="background1"/>
            <w:vAlign w:val="center"/>
          </w:tcPr>
          <w:p w14:paraId="7E58F0BE" w14:textId="77777777" w:rsidR="003E7322" w:rsidRPr="000C5056" w:rsidRDefault="003E7322" w:rsidP="00524279">
            <w:pPr>
              <w:jc w:val="center"/>
            </w:pPr>
            <w:r w:rsidRPr="000C5056">
              <w:t>5</w:t>
            </w:r>
          </w:p>
        </w:tc>
      </w:tr>
      <w:tr w:rsidR="003E7322" w:rsidRPr="000C5056" w14:paraId="5F592FF7" w14:textId="77777777" w:rsidTr="00524279">
        <w:trPr>
          <w:trHeight w:val="318"/>
        </w:trPr>
        <w:tc>
          <w:tcPr>
            <w:tcW w:w="8282" w:type="dxa"/>
            <w:gridSpan w:val="2"/>
            <w:shd w:val="clear" w:color="auto" w:fill="DEEAF6" w:themeFill="accent1" w:themeFillTint="33"/>
            <w:vAlign w:val="center"/>
          </w:tcPr>
          <w:p w14:paraId="0F267C20" w14:textId="77777777" w:rsidR="003E7322" w:rsidRPr="000C5056" w:rsidRDefault="003E7322" w:rsidP="00524279">
            <w:pPr>
              <w:jc w:val="right"/>
            </w:pPr>
            <w:r w:rsidRPr="000C5056">
              <w:t xml:space="preserve">MAKSIMALAN BROJ BODOVA: </w:t>
            </w:r>
          </w:p>
        </w:tc>
        <w:tc>
          <w:tcPr>
            <w:tcW w:w="1178" w:type="dxa"/>
            <w:shd w:val="clear" w:color="auto" w:fill="DEEAF6" w:themeFill="accent1" w:themeFillTint="33"/>
            <w:vAlign w:val="center"/>
          </w:tcPr>
          <w:p w14:paraId="5274A134" w14:textId="77777777" w:rsidR="003E7322" w:rsidRPr="000C5056" w:rsidRDefault="003E7322" w:rsidP="00524279">
            <w:pPr>
              <w:jc w:val="center"/>
            </w:pPr>
            <w:r w:rsidRPr="000C5056">
              <w:t>5</w:t>
            </w:r>
            <w:r>
              <w:t>0</w:t>
            </w:r>
          </w:p>
        </w:tc>
      </w:tr>
      <w:tr w:rsidR="003E7322" w:rsidRPr="000C5056" w14:paraId="590982DA" w14:textId="77777777" w:rsidTr="00524279">
        <w:trPr>
          <w:trHeight w:val="318"/>
        </w:trPr>
        <w:tc>
          <w:tcPr>
            <w:tcW w:w="8282" w:type="dxa"/>
            <w:gridSpan w:val="2"/>
            <w:shd w:val="clear" w:color="auto" w:fill="DEEAF6" w:themeFill="accent1" w:themeFillTint="33"/>
            <w:vAlign w:val="center"/>
          </w:tcPr>
          <w:p w14:paraId="7B91FC08" w14:textId="77777777" w:rsidR="003E7322" w:rsidRPr="000C5056" w:rsidRDefault="003E7322" w:rsidP="00524279">
            <w:pPr>
              <w:jc w:val="right"/>
            </w:pPr>
            <w:r w:rsidRPr="000C5056">
              <w:t xml:space="preserve">PRAG PROLAZNOSTI: </w:t>
            </w:r>
          </w:p>
        </w:tc>
        <w:tc>
          <w:tcPr>
            <w:tcW w:w="1178" w:type="dxa"/>
            <w:shd w:val="clear" w:color="auto" w:fill="DEEAF6" w:themeFill="accent1" w:themeFillTint="33"/>
            <w:vAlign w:val="center"/>
          </w:tcPr>
          <w:p w14:paraId="2A7EAEED" w14:textId="77777777" w:rsidR="003E7322" w:rsidRPr="000C5056" w:rsidRDefault="003E7322" w:rsidP="00524279">
            <w:pPr>
              <w:jc w:val="center"/>
            </w:pPr>
            <w:r w:rsidRPr="000C5056">
              <w:t>25</w:t>
            </w:r>
          </w:p>
        </w:tc>
      </w:tr>
    </w:tbl>
    <w:p w14:paraId="2A59A4BC" w14:textId="77777777" w:rsidR="00007318" w:rsidRPr="005A64FD" w:rsidRDefault="00007318" w:rsidP="0044531B">
      <w:pPr>
        <w:shd w:val="clear" w:color="auto" w:fill="FFFFFF"/>
        <w:spacing w:before="120"/>
        <w:jc w:val="both"/>
        <w:rPr>
          <w:rFonts w:ascii="Times New Roman" w:hAnsi="Times New Roman" w:cs="Times New Roman"/>
          <w:sz w:val="24"/>
          <w:szCs w:val="24"/>
        </w:rPr>
      </w:pPr>
    </w:p>
    <w:bookmarkEnd w:id="49"/>
    <w:bookmarkEnd w:id="50"/>
    <w:p w14:paraId="4C118767" w14:textId="77777777" w:rsidR="00C4487B" w:rsidRDefault="00C4487B" w:rsidP="00DE4838">
      <w:pPr>
        <w:jc w:val="both"/>
        <w:rPr>
          <w:rFonts w:ascii="Times New Roman" w:hAnsi="Times New Roman" w:cs="Times New Roman"/>
          <w:sz w:val="24"/>
          <w:szCs w:val="24"/>
        </w:rPr>
      </w:pPr>
    </w:p>
    <w:p w14:paraId="578462B8" w14:textId="77777777" w:rsidR="00671D76" w:rsidRDefault="00671D76" w:rsidP="00DE4838">
      <w:pPr>
        <w:jc w:val="both"/>
        <w:rPr>
          <w:rFonts w:ascii="Times New Roman" w:hAnsi="Times New Roman" w:cs="Times New Roman"/>
          <w:sz w:val="24"/>
          <w:szCs w:val="24"/>
        </w:rPr>
      </w:pPr>
    </w:p>
    <w:p w14:paraId="6523C080" w14:textId="77777777"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79CD2FB" w14:textId="77777777"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52" w:name="_Toc67929292"/>
      <w:r w:rsidRPr="005A64FD">
        <w:rPr>
          <w:rFonts w:ascii="Times New Roman" w:hAnsi="Times New Roman" w:cs="Times New Roman"/>
          <w:b/>
          <w:color w:val="auto"/>
          <w:sz w:val="24"/>
          <w:szCs w:val="24"/>
        </w:rPr>
        <w:lastRenderedPageBreak/>
        <w:t>ADMINISTRATIVNE INFORMACIJE</w:t>
      </w:r>
      <w:bookmarkEnd w:id="52"/>
    </w:p>
    <w:p w14:paraId="4656B0EA" w14:textId="77777777" w:rsidR="003A5CBD" w:rsidRPr="005A64FD" w:rsidRDefault="003A5CBD" w:rsidP="00CF6036">
      <w:pPr>
        <w:jc w:val="both"/>
        <w:rPr>
          <w:rFonts w:ascii="Times New Roman" w:hAnsi="Times New Roman" w:cs="Times New Roman"/>
          <w:sz w:val="24"/>
          <w:szCs w:val="24"/>
        </w:rPr>
      </w:pPr>
    </w:p>
    <w:p w14:paraId="06CDD0A9" w14:textId="77777777"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53" w:name="_Toc67929293"/>
      <w:r w:rsidRPr="00A054A2">
        <w:rPr>
          <w:rFonts w:ascii="Times New Roman" w:hAnsi="Times New Roman" w:cs="Times New Roman"/>
          <w:b/>
          <w:color w:val="auto"/>
          <w:sz w:val="24"/>
          <w:szCs w:val="24"/>
        </w:rPr>
        <w:t>Podnošenje prijave projekta</w:t>
      </w:r>
      <w:bookmarkEnd w:id="53"/>
    </w:p>
    <w:p w14:paraId="20CA9A18" w14:textId="77777777" w:rsidR="005A2377" w:rsidRPr="005A64FD" w:rsidRDefault="005A2377" w:rsidP="005A2377">
      <w:pPr>
        <w:jc w:val="both"/>
        <w:rPr>
          <w:rFonts w:ascii="Times New Roman" w:hAnsi="Times New Roman" w:cs="Times New Roman"/>
          <w:sz w:val="24"/>
          <w:szCs w:val="24"/>
        </w:rPr>
      </w:pPr>
    </w:p>
    <w:p w14:paraId="17865520" w14:textId="77777777"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177C6E44" w14:textId="77777777" w:rsidR="00941196" w:rsidRDefault="00941196" w:rsidP="005A2377">
      <w:pPr>
        <w:jc w:val="both"/>
        <w:rPr>
          <w:rFonts w:ascii="Times New Roman" w:hAnsi="Times New Roman" w:cs="Times New Roman"/>
          <w:sz w:val="24"/>
          <w:szCs w:val="24"/>
        </w:rPr>
      </w:pPr>
    </w:p>
    <w:p w14:paraId="1B9EDEAD" w14:textId="77777777"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38D160A0" w14:textId="77777777" w:rsidR="00D378F0" w:rsidRPr="005A64FD" w:rsidRDefault="00D378F0" w:rsidP="00D378F0">
      <w:pPr>
        <w:jc w:val="both"/>
        <w:rPr>
          <w:rFonts w:ascii="Times New Roman" w:hAnsi="Times New Roman" w:cs="Times New Roman"/>
          <w:sz w:val="24"/>
          <w:szCs w:val="24"/>
        </w:rPr>
      </w:pPr>
    </w:p>
    <w:p w14:paraId="5374A26E" w14:textId="3A24A8E2"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preporučenom poštom</w:t>
      </w:r>
      <w:r w:rsidR="00644970">
        <w:rPr>
          <w:rFonts w:ascii="Times New Roman" w:hAnsi="Times New Roman" w:cs="Times New Roman"/>
          <w:sz w:val="24"/>
          <w:szCs w:val="24"/>
        </w:rPr>
        <w:t xml:space="preserve"> </w:t>
      </w:r>
      <w:r>
        <w:rPr>
          <w:rFonts w:ascii="Times New Roman" w:hAnsi="Times New Roman" w:cs="Times New Roman"/>
          <w:sz w:val="24"/>
          <w:szCs w:val="24"/>
        </w:rPr>
        <w:t>od</w:t>
      </w:r>
      <w:r w:rsidR="00B867D7">
        <w:rPr>
          <w:rFonts w:ascii="Times New Roman" w:hAnsi="Times New Roman" w:cs="Times New Roman"/>
          <w:sz w:val="24"/>
          <w:szCs w:val="24"/>
        </w:rPr>
        <w:t xml:space="preserve"> </w:t>
      </w:r>
      <w:r w:rsidR="00B867D7" w:rsidRPr="00B867D7">
        <w:rPr>
          <w:rFonts w:ascii="Times New Roman" w:hAnsi="Times New Roman" w:cs="Times New Roman"/>
          <w:b/>
          <w:bCs/>
          <w:sz w:val="24"/>
          <w:szCs w:val="24"/>
        </w:rPr>
        <w:t>09. kolovoza 2021.</w:t>
      </w:r>
      <w:r w:rsidR="00B867D7">
        <w:rPr>
          <w:rFonts w:ascii="Times New Roman" w:hAnsi="Times New Roman" w:cs="Times New Roman"/>
          <w:sz w:val="24"/>
          <w:szCs w:val="24"/>
        </w:rPr>
        <w:t xml:space="preserve"> godine</w:t>
      </w:r>
      <w:r>
        <w:rPr>
          <w:rFonts w:ascii="Times New Roman" w:hAnsi="Times New Roman" w:cs="Times New Roman"/>
          <w:sz w:val="24"/>
          <w:szCs w:val="24"/>
        </w:rPr>
        <w:t xml:space="preserve">, a najkasnije do </w:t>
      </w:r>
      <w:r w:rsidR="00B867D7" w:rsidRPr="00B867D7">
        <w:rPr>
          <w:rFonts w:ascii="Times New Roman" w:hAnsi="Times New Roman" w:cs="Times New Roman"/>
          <w:b/>
          <w:bCs/>
          <w:sz w:val="24"/>
          <w:szCs w:val="24"/>
        </w:rPr>
        <w:t>17. rujna 2021.</w:t>
      </w:r>
      <w:r w:rsidR="00B867D7">
        <w:rPr>
          <w:rFonts w:ascii="Times New Roman" w:hAnsi="Times New Roman" w:cs="Times New Roman"/>
          <w:sz w:val="24"/>
          <w:szCs w:val="24"/>
        </w:rPr>
        <w:t xml:space="preserve"> godine</w:t>
      </w:r>
      <w:r w:rsidR="0003012E" w:rsidRPr="005A64FD">
        <w:rPr>
          <w:rFonts w:ascii="Times New Roman" w:hAnsi="Times New Roman" w:cs="Times New Roman"/>
          <w:sz w:val="24"/>
          <w:szCs w:val="24"/>
        </w:rPr>
        <w:t xml:space="preserve"> adresu:</w:t>
      </w:r>
    </w:p>
    <w:p w14:paraId="3C883AAA" w14:textId="77777777" w:rsidR="0003012E" w:rsidRPr="005A64FD" w:rsidRDefault="0003012E" w:rsidP="0003012E">
      <w:pPr>
        <w:spacing w:line="276" w:lineRule="auto"/>
        <w:jc w:val="center"/>
        <w:rPr>
          <w:rFonts w:ascii="Times New Roman" w:hAnsi="Times New Roman" w:cs="Times New Roman"/>
          <w:sz w:val="24"/>
          <w:szCs w:val="24"/>
        </w:rPr>
      </w:pPr>
    </w:p>
    <w:p w14:paraId="513F6A64" w14:textId="344870D9" w:rsidR="006D135A" w:rsidRPr="005F7F19" w:rsidRDefault="0003012E" w:rsidP="0022066F">
      <w:pPr>
        <w:spacing w:line="276" w:lineRule="auto"/>
        <w:jc w:val="center"/>
        <w:rPr>
          <w:rFonts w:ascii="Calibri" w:hAnsi="Calibri" w:cs="Times New Roman"/>
          <w:b/>
          <w:bCs/>
          <w:sz w:val="24"/>
          <w:szCs w:val="24"/>
        </w:rPr>
      </w:pPr>
      <w:r w:rsidRPr="00E5004A">
        <w:rPr>
          <w:rFonts w:ascii="Times New Roman" w:hAnsi="Times New Roman" w:cs="Times New Roman"/>
          <w:sz w:val="24"/>
          <w:szCs w:val="24"/>
        </w:rPr>
        <w:t xml:space="preserve"> </w:t>
      </w:r>
      <w:r w:rsidRPr="005F7F19">
        <w:rPr>
          <w:rFonts w:ascii="Times New Roman" w:hAnsi="Times New Roman" w:cs="Times New Roman"/>
          <w:b/>
          <w:bCs/>
          <w:sz w:val="24"/>
          <w:szCs w:val="24"/>
        </w:rPr>
        <w:t>LAG</w:t>
      </w:r>
      <w:r w:rsidR="00CA600D" w:rsidRPr="005F7F19">
        <w:rPr>
          <w:rFonts w:ascii="Times New Roman" w:hAnsi="Times New Roman" w:cs="Times New Roman"/>
          <w:b/>
          <w:bCs/>
          <w:sz w:val="24"/>
          <w:szCs w:val="24"/>
        </w:rPr>
        <w:t xml:space="preserve"> </w:t>
      </w:r>
      <w:r w:rsidR="005F7F19" w:rsidRPr="005F7F19">
        <w:rPr>
          <w:rFonts w:ascii="Calibri" w:hAnsi="Calibri" w:cs="Times New Roman"/>
          <w:b/>
          <w:bCs/>
          <w:sz w:val="24"/>
          <w:szCs w:val="24"/>
        </w:rPr>
        <w:t>Vuka-Dunav</w:t>
      </w:r>
    </w:p>
    <w:p w14:paraId="5A1E02D5" w14:textId="01B5C850" w:rsidR="005F7F19" w:rsidRPr="005F7F19" w:rsidRDefault="005F7F19" w:rsidP="0022066F">
      <w:pPr>
        <w:spacing w:line="276" w:lineRule="auto"/>
        <w:jc w:val="center"/>
        <w:rPr>
          <w:rFonts w:ascii="Calibri" w:hAnsi="Calibri" w:cs="Times New Roman"/>
          <w:b/>
          <w:bCs/>
          <w:sz w:val="24"/>
          <w:szCs w:val="24"/>
        </w:rPr>
      </w:pPr>
      <w:r w:rsidRPr="005F7F19">
        <w:rPr>
          <w:rFonts w:ascii="Calibri" w:hAnsi="Calibri" w:cs="Times New Roman"/>
          <w:b/>
          <w:bCs/>
          <w:sz w:val="24"/>
          <w:szCs w:val="24"/>
        </w:rPr>
        <w:t>Gospodarska zona Antunovac 23</w:t>
      </w:r>
    </w:p>
    <w:p w14:paraId="35D24A14" w14:textId="52E5F380" w:rsidR="005F7F19" w:rsidRDefault="005F7F19" w:rsidP="0022066F">
      <w:pPr>
        <w:spacing w:line="276" w:lineRule="auto"/>
        <w:jc w:val="center"/>
        <w:rPr>
          <w:rFonts w:ascii="Calibri" w:hAnsi="Calibri" w:cs="Times New Roman"/>
          <w:sz w:val="24"/>
          <w:szCs w:val="24"/>
          <w:highlight w:val="lightGray"/>
        </w:rPr>
      </w:pPr>
      <w:r w:rsidRPr="005F7F19">
        <w:rPr>
          <w:rFonts w:ascii="Calibri" w:hAnsi="Calibri" w:cs="Times New Roman"/>
          <w:b/>
          <w:bCs/>
          <w:sz w:val="24"/>
          <w:szCs w:val="24"/>
        </w:rPr>
        <w:t>31216 Antunovac</w:t>
      </w:r>
    </w:p>
    <w:p w14:paraId="76CCA738" w14:textId="77777777" w:rsidR="00644970" w:rsidRPr="005A64FD" w:rsidRDefault="00644970" w:rsidP="0003012E">
      <w:pPr>
        <w:jc w:val="both"/>
        <w:rPr>
          <w:rFonts w:ascii="Times New Roman" w:hAnsi="Times New Roman" w:cs="Times New Roman"/>
          <w:sz w:val="24"/>
          <w:szCs w:val="24"/>
        </w:rPr>
      </w:pPr>
    </w:p>
    <w:p w14:paraId="243819AA" w14:textId="77777777"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173D4E3A" w14:textId="05163E31" w:rsidR="00CA600D" w:rsidRPr="00203CA3" w:rsidRDefault="00CA600D" w:rsidP="00203CA3">
      <w:pPr>
        <w:pStyle w:val="Odlomakpopisa"/>
        <w:numPr>
          <w:ilvl w:val="0"/>
          <w:numId w:val="13"/>
        </w:numPr>
        <w:jc w:val="both"/>
        <w:rPr>
          <w:rFonts w:ascii="Times New Roman" w:hAnsi="Times New Roman" w:cs="Times New Roman"/>
          <w:b/>
          <w:sz w:val="24"/>
          <w:szCs w:val="24"/>
        </w:rPr>
      </w:pPr>
      <w:r>
        <w:rPr>
          <w:rFonts w:ascii="Times New Roman" w:hAnsi="Times New Roman" w:cs="Times New Roman"/>
          <w:sz w:val="24"/>
          <w:szCs w:val="24"/>
        </w:rPr>
        <w:t xml:space="preserve">naziv ovog Natječaja: </w:t>
      </w:r>
      <w:r w:rsidR="00203CA3" w:rsidRPr="00203CA3">
        <w:rPr>
          <w:rFonts w:ascii="Times New Roman" w:hAnsi="Times New Roman" w:cs="Times New Roman"/>
          <w:b/>
          <w:sz w:val="24"/>
          <w:szCs w:val="24"/>
        </w:rPr>
        <w:t>NATJEČAJ ZA PROVEDBU TIPA OPERACIJE 1.3.3. „Potpora razvoju malih poljoprivrednih gospodarstava“</w:t>
      </w:r>
    </w:p>
    <w:p w14:paraId="25EEB4C7" w14:textId="77777777" w:rsidR="00D731DB" w:rsidRDefault="00CA600D" w:rsidP="00FD299E">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519A087D" w14:textId="77777777" w:rsidR="00CA600D" w:rsidRPr="00CA600D" w:rsidRDefault="00D731DB" w:rsidP="00FD299E">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14:paraId="1D448738" w14:textId="77777777" w:rsidR="0003012E" w:rsidRDefault="0003012E" w:rsidP="00B757D3">
      <w:pPr>
        <w:jc w:val="both"/>
        <w:rPr>
          <w:rFonts w:ascii="Times New Roman" w:hAnsi="Times New Roman" w:cs="Times New Roman"/>
          <w:sz w:val="24"/>
          <w:szCs w:val="24"/>
        </w:rPr>
      </w:pPr>
    </w:p>
    <w:p w14:paraId="690420B8" w14:textId="46F53831" w:rsidR="00644970" w:rsidRDefault="00644970" w:rsidP="00B757D3">
      <w:pPr>
        <w:jc w:val="both"/>
        <w:rPr>
          <w:rFonts w:ascii="Times New Roman" w:hAnsi="Times New Roman" w:cs="Times New Roman"/>
          <w:sz w:val="24"/>
          <w:szCs w:val="24"/>
        </w:rPr>
      </w:pPr>
      <w:r w:rsidRPr="00644970">
        <w:rPr>
          <w:rFonts w:ascii="Times New Roman" w:hAnsi="Times New Roman" w:cs="Times New Roman"/>
          <w:sz w:val="24"/>
          <w:szCs w:val="24"/>
        </w:rPr>
        <w:t>Napominjemo da datum i točno vrijeme podnošenja prijave projekta ne upisuje sam nositelj projekta. U slučaju podnošenja prijave projekta preporučenom poštom, datum i točno vrijeme podnošenja naznačuje djelatnik poštanskog/kurirskog ureda</w:t>
      </w:r>
      <w:r w:rsidR="005E7B1A">
        <w:rPr>
          <w:rFonts w:ascii="Times New Roman" w:hAnsi="Times New Roman" w:cs="Times New Roman"/>
          <w:sz w:val="24"/>
          <w:szCs w:val="24"/>
        </w:rPr>
        <w:t>.</w:t>
      </w:r>
    </w:p>
    <w:p w14:paraId="5E682795" w14:textId="77777777" w:rsidR="00644970" w:rsidRDefault="00644970" w:rsidP="00B757D3">
      <w:pPr>
        <w:jc w:val="both"/>
        <w:rPr>
          <w:rFonts w:ascii="Times New Roman" w:hAnsi="Times New Roman" w:cs="Times New Roman"/>
          <w:sz w:val="24"/>
          <w:szCs w:val="24"/>
        </w:rPr>
      </w:pP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7E7464" w:rsidRPr="007E7464" w14:paraId="405FABD0" w14:textId="77777777" w:rsidTr="00644970">
        <w:tc>
          <w:tcPr>
            <w:tcW w:w="9248" w:type="dxa"/>
            <w:tcBorders>
              <w:top w:val="single" w:sz="4" w:space="0" w:color="auto"/>
              <w:left w:val="single" w:sz="4" w:space="0" w:color="auto"/>
              <w:bottom w:val="single" w:sz="4" w:space="0" w:color="auto"/>
              <w:right w:val="single" w:sz="4" w:space="0" w:color="auto"/>
            </w:tcBorders>
            <w:hideMark/>
          </w:tcPr>
          <w:p w14:paraId="5CC358D1"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4D333406" w14:textId="77777777"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314F180A" w14:textId="77777777"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excel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w:t>
      </w:r>
      <w:r w:rsidR="0070732C">
        <w:rPr>
          <w:rFonts w:ascii="Times New Roman" w:eastAsia="Times New Roman" w:hAnsi="Times New Roman" w:cs="Times New Roman"/>
          <w:sz w:val="24"/>
          <w:szCs w:val="24"/>
        </w:rPr>
        <w:t xml:space="preserve"> </w:t>
      </w:r>
      <w:r w:rsidR="00626834">
        <w:rPr>
          <w:rFonts w:ascii="Times New Roman" w:eastAsia="Times New Roman" w:hAnsi="Times New Roman" w:cs="Times New Roman"/>
          <w:sz w:val="24"/>
          <w:szCs w:val="24"/>
        </w:rPr>
        <w:t>dostavlj</w:t>
      </w:r>
      <w:r w:rsidR="0070732C">
        <w:rPr>
          <w:rFonts w:ascii="Times New Roman" w:eastAsia="Times New Roman" w:hAnsi="Times New Roman" w:cs="Times New Roman"/>
          <w:sz w:val="24"/>
          <w:szCs w:val="24"/>
        </w:rPr>
        <w:t>aju se</w:t>
      </w:r>
      <w:r w:rsidR="00626834">
        <w:rPr>
          <w:rFonts w:ascii="Times New Roman" w:eastAsia="Times New Roman" w:hAnsi="Times New Roman" w:cs="Times New Roman"/>
          <w:sz w:val="24"/>
          <w:szCs w:val="24"/>
        </w:rPr>
        <w:t xml:space="preserve">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U slučaju razlika između papirnate i elektroničke verzije, papirnata verzija prijav</w:t>
      </w:r>
      <w:r w:rsidR="0020641A">
        <w:rPr>
          <w:rFonts w:ascii="Times New Roman" w:hAnsi="Times New Roman" w:cs="Times New Roman"/>
          <w:sz w:val="24"/>
          <w:szCs w:val="24"/>
        </w:rPr>
        <w:t>e smatrat će se vjerodostojnom.</w:t>
      </w:r>
    </w:p>
    <w:p w14:paraId="425A0A6E" w14:textId="77777777" w:rsidR="00644970" w:rsidRDefault="00644970" w:rsidP="00197D9C">
      <w:pPr>
        <w:widowControl w:val="0"/>
        <w:shd w:val="clear" w:color="auto" w:fill="FFFFFF" w:themeFill="background1"/>
        <w:suppressAutoHyphens/>
        <w:jc w:val="both"/>
        <w:rPr>
          <w:rFonts w:ascii="Times New Roman" w:hAnsi="Times New Roman" w:cs="Times New Roman"/>
          <w:sz w:val="24"/>
          <w:szCs w:val="24"/>
        </w:rPr>
      </w:pPr>
    </w:p>
    <w:p w14:paraId="134EECCA" w14:textId="77777777" w:rsidR="00644970" w:rsidRPr="005A64FD" w:rsidRDefault="00644970" w:rsidP="00197D9C">
      <w:pPr>
        <w:widowControl w:val="0"/>
        <w:shd w:val="clear" w:color="auto" w:fill="FFFFFF" w:themeFill="background1"/>
        <w:suppressAutoHyphens/>
        <w:jc w:val="both"/>
        <w:rPr>
          <w:rFonts w:ascii="Times New Roman" w:hAnsi="Times New Roman" w:cs="Times New Roman"/>
          <w:sz w:val="24"/>
          <w:szCs w:val="24"/>
        </w:rPr>
      </w:pPr>
    </w:p>
    <w:tbl>
      <w:tblPr>
        <w:tblW w:w="91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8"/>
      </w:tblGrid>
      <w:tr w:rsidR="0020641A" w:rsidRPr="007E7464" w14:paraId="5D752CCC" w14:textId="77777777" w:rsidTr="00644970">
        <w:tc>
          <w:tcPr>
            <w:tcW w:w="9158" w:type="dxa"/>
            <w:tcBorders>
              <w:top w:val="single" w:sz="4" w:space="0" w:color="auto"/>
              <w:left w:val="single" w:sz="4" w:space="0" w:color="auto"/>
              <w:bottom w:val="single" w:sz="4" w:space="0" w:color="auto"/>
              <w:right w:val="single" w:sz="4" w:space="0" w:color="auto"/>
            </w:tcBorders>
            <w:hideMark/>
          </w:tcPr>
          <w:p w14:paraId="55DEB828"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5C4BA7E7" w14:textId="77777777"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73446CD1" w14:textId="77777777" w:rsidR="0068037C" w:rsidRPr="005A64FD" w:rsidRDefault="0068037C" w:rsidP="00D378F0">
      <w:pPr>
        <w:jc w:val="both"/>
        <w:rPr>
          <w:rFonts w:ascii="Times New Roman" w:hAnsi="Times New Roman" w:cs="Times New Roman"/>
          <w:sz w:val="24"/>
          <w:szCs w:val="24"/>
        </w:rPr>
      </w:pPr>
    </w:p>
    <w:p w14:paraId="230F7E8C" w14:textId="77777777" w:rsidR="00F75534" w:rsidRPr="00201140" w:rsidRDefault="006643AA" w:rsidP="00201140">
      <w:pPr>
        <w:pStyle w:val="Naslov2"/>
        <w:spacing w:after="240"/>
        <w:ind w:left="578" w:hanging="578"/>
        <w:rPr>
          <w:rFonts w:ascii="Times New Roman" w:hAnsi="Times New Roman" w:cs="Times New Roman"/>
          <w:sz w:val="24"/>
          <w:szCs w:val="24"/>
        </w:rPr>
      </w:pPr>
      <w:bookmarkStart w:id="54" w:name="_Toc503373225"/>
      <w:bookmarkStart w:id="55" w:name="_Toc67929294"/>
      <w:r w:rsidRPr="00A054A2">
        <w:rPr>
          <w:rFonts w:ascii="Times New Roman" w:hAnsi="Times New Roman" w:cs="Times New Roman"/>
          <w:b/>
          <w:color w:val="auto"/>
          <w:sz w:val="24"/>
          <w:szCs w:val="24"/>
        </w:rPr>
        <w:t>Izmjena i/ili ispravak Natječaja</w:t>
      </w:r>
      <w:bookmarkEnd w:id="54"/>
      <w:bookmarkEnd w:id="55"/>
    </w:p>
    <w:p w14:paraId="247674A3" w14:textId="2ED985E9" w:rsidR="0064793E" w:rsidRDefault="00F53ADC" w:rsidP="002C07E4">
      <w:pPr>
        <w:tabs>
          <w:tab w:val="left" w:pos="284"/>
        </w:tabs>
        <w:jc w:val="both"/>
        <w:rPr>
          <w:rFonts w:ascii="Times New Roman" w:eastAsia="Calibri" w:hAnsi="Times New Roman" w:cs="Times New Roman"/>
          <w:color w:val="000000"/>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do</w:t>
      </w:r>
      <w:r w:rsidR="003618A2">
        <w:rPr>
          <w:rFonts w:ascii="Times New Roman" w:hAnsi="Times New Roman"/>
          <w:sz w:val="24"/>
          <w:szCs w:val="24"/>
        </w:rPr>
        <w:t xml:space="preserve"> </w:t>
      </w:r>
      <w:r w:rsidR="00F53EBE" w:rsidRPr="002555FC">
        <w:rPr>
          <w:rFonts w:ascii="Times New Roman" w:hAnsi="Times New Roman" w:cs="Times New Roman"/>
          <w:sz w:val="24"/>
          <w:szCs w:val="24"/>
        </w:rPr>
        <w:t>09. kolovoza 2021</w:t>
      </w:r>
      <w:r w:rsidR="00F53EBE" w:rsidRPr="002555FC">
        <w:rPr>
          <w:rFonts w:ascii="Calibri" w:hAnsi="Calibri"/>
          <w:sz w:val="24"/>
          <w:szCs w:val="24"/>
        </w:rPr>
        <w:t>.</w:t>
      </w:r>
      <w:r w:rsidR="00F53EBE">
        <w:rPr>
          <w:rFonts w:ascii="Calibri" w:hAnsi="Calibri"/>
          <w:sz w:val="24"/>
          <w:szCs w:val="24"/>
        </w:rPr>
        <w:t xml:space="preserve"> godine,</w:t>
      </w:r>
      <w:r>
        <w:rPr>
          <w:rFonts w:ascii="Times New Roman" w:hAnsi="Times New Roman" w:cs="Times New Roman"/>
          <w:sz w:val="24"/>
          <w:szCs w:val="24"/>
        </w:rPr>
        <w:t xml:space="preserve">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r w:rsidR="0070732C">
        <w:rPr>
          <w:rFonts w:ascii="Times New Roman" w:eastAsia="Calibri" w:hAnsi="Times New Roman" w:cs="Times New Roman"/>
          <w:color w:val="000000"/>
          <w:sz w:val="24"/>
          <w:szCs w:val="24"/>
        </w:rPr>
        <w:t xml:space="preserve"> </w:t>
      </w: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14:paraId="6F655865" w14:textId="77777777" w:rsidR="0070732C" w:rsidRDefault="0070732C" w:rsidP="002C07E4">
      <w:pPr>
        <w:tabs>
          <w:tab w:val="left" w:pos="284"/>
        </w:tabs>
        <w:jc w:val="both"/>
        <w:rPr>
          <w:rFonts w:ascii="Times New Roman" w:eastAsia="Calibri" w:hAnsi="Times New Roman" w:cs="Times New Roman"/>
          <w:color w:val="000000"/>
          <w:sz w:val="24"/>
          <w:szCs w:val="24"/>
        </w:rPr>
      </w:pPr>
    </w:p>
    <w:p w14:paraId="1DFD09F6" w14:textId="29C468C9" w:rsidR="0070732C" w:rsidRPr="0070732C" w:rsidRDefault="0070732C" w:rsidP="0070732C">
      <w:pPr>
        <w:shd w:val="clear" w:color="auto" w:fill="FFFFFF"/>
        <w:jc w:val="both"/>
        <w:rPr>
          <w:rFonts w:ascii="Times New Roman" w:eastAsia="Calibri" w:hAnsi="Times New Roman" w:cs="Times New Roman"/>
          <w:color w:val="000000"/>
          <w:sz w:val="24"/>
          <w:szCs w:val="24"/>
        </w:rPr>
      </w:pPr>
      <w:r w:rsidRPr="0070732C">
        <w:rPr>
          <w:rFonts w:ascii="Times New Roman" w:eastAsia="Calibri" w:hAnsi="Times New Roman" w:cs="Times New Roman"/>
          <w:color w:val="000000"/>
          <w:sz w:val="24"/>
          <w:szCs w:val="24"/>
        </w:rPr>
        <w:t xml:space="preserve">Iznimno od gore navedenog, LAG Natječaj je moguće izmijeniti nakon </w:t>
      </w:r>
      <w:r w:rsidR="00CB5D18" w:rsidRPr="002555FC">
        <w:rPr>
          <w:rFonts w:ascii="Times New Roman" w:hAnsi="Times New Roman" w:cs="Times New Roman"/>
          <w:sz w:val="24"/>
          <w:szCs w:val="24"/>
        </w:rPr>
        <w:t>09. kolovoza 2021</w:t>
      </w:r>
      <w:r w:rsidR="009E219C" w:rsidRPr="002555FC">
        <w:rPr>
          <w:rFonts w:ascii="Times New Roman" w:hAnsi="Times New Roman" w:cs="Times New Roman"/>
          <w:sz w:val="24"/>
          <w:szCs w:val="24"/>
        </w:rPr>
        <w:t>.</w:t>
      </w:r>
      <w:r w:rsidR="009E219C">
        <w:rPr>
          <w:rFonts w:ascii="Times New Roman" w:hAnsi="Times New Roman" w:cs="Times New Roman"/>
          <w:b/>
          <w:bCs/>
          <w:sz w:val="24"/>
          <w:szCs w:val="24"/>
        </w:rPr>
        <w:t xml:space="preserve"> </w:t>
      </w:r>
      <w:r w:rsidR="009E219C" w:rsidRPr="009E219C">
        <w:rPr>
          <w:rFonts w:ascii="Times New Roman" w:hAnsi="Times New Roman" w:cs="Times New Roman"/>
          <w:sz w:val="24"/>
          <w:szCs w:val="24"/>
        </w:rPr>
        <w:t>godine</w:t>
      </w:r>
      <w:r w:rsidRPr="0070732C">
        <w:rPr>
          <w:rFonts w:ascii="Times New Roman" w:eastAsia="Calibri" w:hAnsi="Times New Roman" w:cs="Times New Roman"/>
          <w:color w:val="000000"/>
          <w:sz w:val="24"/>
          <w:szCs w:val="24"/>
        </w:rPr>
        <w:t xml:space="preserve">, u sljedećim slučajevima: </w:t>
      </w:r>
    </w:p>
    <w:p w14:paraId="0F73F22B"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povećanje raspoloživih sredstava LAG Natječaja, najkasnije do dana početka izdavanja odluka</w:t>
      </w:r>
    </w:p>
    <w:p w14:paraId="6E1E2041"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produženje kraj</w:t>
      </w:r>
      <w:r w:rsidR="00F93914">
        <w:rPr>
          <w:rFonts w:ascii="Times New Roman" w:eastAsia="Calibri" w:hAnsi="Times New Roman" w:cs="Times New Roman"/>
          <w:color w:val="000000"/>
          <w:sz w:val="24"/>
          <w:szCs w:val="24"/>
          <w:lang w:eastAsia="hr-HR"/>
        </w:rPr>
        <w:t>njeg roka za podnošenje prijave projekta</w:t>
      </w:r>
      <w:r w:rsidRPr="0070732C">
        <w:rPr>
          <w:rFonts w:ascii="Times New Roman" w:eastAsia="Calibri" w:hAnsi="Times New Roman" w:cs="Times New Roman"/>
          <w:color w:val="000000"/>
          <w:sz w:val="24"/>
          <w:szCs w:val="24"/>
          <w:lang w:eastAsia="hr-HR"/>
        </w:rPr>
        <w:t>, najkasnije do krajnjeg roka z</w:t>
      </w:r>
      <w:r>
        <w:rPr>
          <w:rFonts w:ascii="Times New Roman" w:eastAsia="Calibri" w:hAnsi="Times New Roman" w:cs="Times New Roman"/>
          <w:color w:val="000000"/>
          <w:sz w:val="24"/>
          <w:szCs w:val="24"/>
          <w:lang w:eastAsia="hr-HR"/>
        </w:rPr>
        <w:t>a podnošenje prijave projekta</w:t>
      </w:r>
    </w:p>
    <w:p w14:paraId="14C84624" w14:textId="77777777" w:rsid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ispravak teksta natječaja tehničke prirode ili pojašnjavanje odredbi koje nisu bile jasno propisane.</w:t>
      </w:r>
    </w:p>
    <w:p w14:paraId="6237958A" w14:textId="77777777" w:rsidR="00644970" w:rsidRPr="00644970" w:rsidRDefault="00644970" w:rsidP="00644970">
      <w:pPr>
        <w:shd w:val="clear" w:color="auto" w:fill="FFFFFF"/>
        <w:ind w:left="270"/>
        <w:contextualSpacing/>
        <w:jc w:val="both"/>
        <w:rPr>
          <w:rFonts w:ascii="Times New Roman" w:eastAsia="Calibri" w:hAnsi="Times New Roman" w:cs="Times New Roman"/>
          <w:color w:val="000000"/>
          <w:sz w:val="24"/>
          <w:szCs w:val="24"/>
          <w:lang w:eastAsia="hr-HR"/>
        </w:rPr>
      </w:pPr>
    </w:p>
    <w:p w14:paraId="0970AD65" w14:textId="77777777" w:rsidR="0070732C" w:rsidRPr="0003301B" w:rsidRDefault="0070732C" w:rsidP="0003301B">
      <w:pPr>
        <w:pStyle w:val="Naslov2"/>
        <w:spacing w:after="240"/>
        <w:ind w:left="578" w:hanging="578"/>
        <w:rPr>
          <w:rFonts w:ascii="Times New Roman" w:hAnsi="Times New Roman" w:cs="Times New Roman"/>
          <w:b/>
          <w:sz w:val="24"/>
          <w:szCs w:val="24"/>
        </w:rPr>
      </w:pPr>
      <w:bookmarkStart w:id="56" w:name="_Toc12522236"/>
      <w:bookmarkStart w:id="57" w:name="_Toc21688062"/>
      <w:bookmarkStart w:id="58" w:name="_Toc67929295"/>
      <w:r w:rsidRPr="0003301B">
        <w:rPr>
          <w:rFonts w:ascii="Times New Roman" w:hAnsi="Times New Roman" w:cs="Times New Roman"/>
          <w:b/>
          <w:color w:val="auto"/>
          <w:sz w:val="24"/>
          <w:szCs w:val="24"/>
        </w:rPr>
        <w:t>Poništenje Natječaja</w:t>
      </w:r>
      <w:bookmarkEnd w:id="56"/>
      <w:bookmarkEnd w:id="57"/>
      <w:bookmarkEnd w:id="58"/>
    </w:p>
    <w:p w14:paraId="42B8C280" w14:textId="77777777" w:rsidR="0070732C" w:rsidRPr="0070732C" w:rsidRDefault="0070732C" w:rsidP="0070732C">
      <w:pPr>
        <w:tabs>
          <w:tab w:val="left" w:pos="284"/>
        </w:tabs>
        <w:jc w:val="both"/>
        <w:rPr>
          <w:rFonts w:ascii="Times New Roman" w:eastAsia="Calibri" w:hAnsi="Times New Roman" w:cs="Times New Roman"/>
          <w:sz w:val="24"/>
          <w:szCs w:val="24"/>
        </w:rPr>
      </w:pPr>
      <w:r w:rsidRPr="0070732C">
        <w:rPr>
          <w:rFonts w:ascii="Times New Roman" w:eastAsia="Calibri" w:hAnsi="Times New Roman" w:cs="Times New Roman"/>
          <w:sz w:val="24"/>
          <w:szCs w:val="24"/>
        </w:rPr>
        <w:t>Ovaj Natječaj je moguće poništiti najkasnije prije izdavanja odluka, u sljedećim slučajevima:</w:t>
      </w:r>
    </w:p>
    <w:p w14:paraId="450A74ED"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kada se utvrdi da se na bilo koji način ugrožava načelo jednakog postupanja i/ili načelo zabrane diskriminacije</w:t>
      </w:r>
    </w:p>
    <w:p w14:paraId="3D348C6D"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kada je u natječaju utvrđena greška koja onemogućava daljnji postupak i/ili</w:t>
      </w:r>
    </w:p>
    <w:p w14:paraId="23FC13C1" w14:textId="77777777" w:rsidR="0070732C" w:rsidRPr="0070732C" w:rsidRDefault="0070732C" w:rsidP="00FD299E">
      <w:pPr>
        <w:numPr>
          <w:ilvl w:val="0"/>
          <w:numId w:val="21"/>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70732C">
        <w:rPr>
          <w:rFonts w:ascii="Times New Roman" w:eastAsia="Calibri" w:hAnsi="Times New Roman" w:cs="Times New Roman"/>
          <w:color w:val="000000"/>
          <w:sz w:val="24"/>
          <w:szCs w:val="24"/>
          <w:lang w:eastAsia="hr-HR"/>
        </w:rPr>
        <w:t>ako se utvrde okolnosti koje nisu bile poznate prije objave natječaja, ako bi dovele do neobjavljivanja natječaja ili do sadržajno bitno drukčijeg natječaja.</w:t>
      </w:r>
    </w:p>
    <w:p w14:paraId="188EAB02" w14:textId="77777777" w:rsidR="0070732C" w:rsidRPr="0070732C" w:rsidRDefault="0070732C" w:rsidP="0070732C">
      <w:pPr>
        <w:shd w:val="clear" w:color="auto" w:fill="FFFFFF"/>
        <w:ind w:left="270"/>
        <w:contextualSpacing/>
        <w:jc w:val="both"/>
        <w:rPr>
          <w:rFonts w:ascii="Times New Roman" w:eastAsia="Calibri" w:hAnsi="Times New Roman" w:cs="Times New Roman"/>
          <w:color w:val="000000"/>
          <w:sz w:val="24"/>
          <w:szCs w:val="24"/>
          <w:lang w:eastAsia="hr-HR"/>
        </w:rPr>
      </w:pPr>
    </w:p>
    <w:p w14:paraId="344321AD" w14:textId="77777777" w:rsidR="0070732C" w:rsidRPr="0070732C" w:rsidRDefault="0070732C" w:rsidP="0070732C">
      <w:pPr>
        <w:tabs>
          <w:tab w:val="left" w:pos="284"/>
        </w:tabs>
        <w:spacing w:after="120"/>
        <w:jc w:val="both"/>
        <w:rPr>
          <w:rFonts w:ascii="Times New Roman" w:eastAsia="Calibri" w:hAnsi="Times New Roman" w:cs="Times New Roman"/>
          <w:sz w:val="24"/>
          <w:szCs w:val="24"/>
        </w:rPr>
      </w:pPr>
      <w:r w:rsidRPr="0070732C">
        <w:rPr>
          <w:rFonts w:ascii="Times New Roman" w:eastAsia="Calibri" w:hAnsi="Times New Roman" w:cs="Times New Roman"/>
          <w:sz w:val="24"/>
          <w:szCs w:val="24"/>
        </w:rPr>
        <w:t>Poništenje Natječaja objavljuje se na mrežnoj stranici odabranog LAG-a.</w:t>
      </w:r>
    </w:p>
    <w:p w14:paraId="608FCE4E"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07EA7768" w14:textId="77777777"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59" w:name="_Toc67929296"/>
      <w:r w:rsidRPr="00A054A2">
        <w:rPr>
          <w:rFonts w:ascii="Times New Roman" w:hAnsi="Times New Roman" w:cs="Times New Roman"/>
          <w:b/>
          <w:color w:val="auto"/>
          <w:sz w:val="24"/>
          <w:szCs w:val="24"/>
        </w:rPr>
        <w:t>Pitanja i odgovori te objava rezultata Natječaja</w:t>
      </w:r>
      <w:bookmarkEnd w:id="59"/>
    </w:p>
    <w:p w14:paraId="48F387EE" w14:textId="5F981FF9" w:rsidR="000011C3" w:rsidRPr="00F53ADC" w:rsidRDefault="000011C3" w:rsidP="000011C3">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w:t>
      </w:r>
      <w:r w:rsidR="0070732C">
        <w:rPr>
          <w:rFonts w:ascii="Times New Roman" w:eastAsia="Calibri" w:hAnsi="Times New Roman" w:cs="Times New Roman"/>
          <w:color w:val="000000"/>
          <w:sz w:val="24"/>
          <w:szCs w:val="24"/>
        </w:rPr>
        <w:t xml:space="preserve"> najkasnije 15 dana prije isteka roka za</w:t>
      </w:r>
      <w:r w:rsidR="002E7424">
        <w:rPr>
          <w:rFonts w:ascii="Times New Roman" w:eastAsia="Calibri" w:hAnsi="Times New Roman" w:cs="Times New Roman"/>
          <w:color w:val="000000"/>
          <w:sz w:val="24"/>
          <w:szCs w:val="24"/>
        </w:rPr>
        <w:t xml:space="preserve"> podnošenj</w:t>
      </w:r>
      <w:r w:rsidR="0070732C">
        <w:rPr>
          <w:rFonts w:ascii="Times New Roman" w:eastAsia="Calibri" w:hAnsi="Times New Roman" w:cs="Times New Roman"/>
          <w:color w:val="000000"/>
          <w:sz w:val="24"/>
          <w:szCs w:val="24"/>
        </w:rPr>
        <w:t>e</w:t>
      </w:r>
      <w:r w:rsidR="002E7424">
        <w:rPr>
          <w:rFonts w:ascii="Times New Roman" w:eastAsia="Calibri" w:hAnsi="Times New Roman" w:cs="Times New Roman"/>
          <w:color w:val="000000"/>
          <w:sz w:val="24"/>
          <w:szCs w:val="24"/>
        </w:rPr>
        <w:t xml:space="preserve"> prijav</w:t>
      </w:r>
      <w:r w:rsidR="0070732C">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 xml:space="preser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m e-pošte</w:t>
      </w:r>
      <w:r w:rsidR="00532CCD">
        <w:rPr>
          <w:rFonts w:ascii="Times New Roman" w:eastAsia="Calibri" w:hAnsi="Times New Roman" w:cs="Times New Roman"/>
          <w:color w:val="000000"/>
          <w:sz w:val="24"/>
          <w:szCs w:val="24"/>
        </w:rPr>
        <w:t xml:space="preserve"> na</w:t>
      </w:r>
      <w:r>
        <w:rPr>
          <w:rFonts w:ascii="Times New Roman" w:eastAsia="Calibri" w:hAnsi="Times New Roman" w:cs="Times New Roman"/>
          <w:color w:val="000000"/>
          <w:sz w:val="24"/>
          <w:szCs w:val="24"/>
        </w:rPr>
        <w:t xml:space="preserve">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22595E">
        <w:rPr>
          <w:rFonts w:ascii="Times New Roman" w:eastAsia="Calibri" w:hAnsi="Times New Roman" w:cs="Times New Roman"/>
          <w:color w:val="000000"/>
          <w:sz w:val="24"/>
          <w:szCs w:val="24"/>
        </w:rPr>
        <w:t xml:space="preserve"> </w:t>
      </w:r>
      <w:r w:rsidR="00F20B1C">
        <w:rPr>
          <w:rFonts w:ascii="Times New Roman" w:eastAsia="Calibri" w:hAnsi="Times New Roman" w:cs="Times New Roman"/>
          <w:color w:val="000000"/>
          <w:sz w:val="24"/>
          <w:szCs w:val="24"/>
        </w:rPr>
        <w:t>info@lagvuka-dunav.hr</w:t>
      </w:r>
      <w:r w:rsidR="00C2710D">
        <w:rPr>
          <w:rFonts w:ascii="Calibri" w:eastAsia="Calibri" w:hAnsi="Calibri" w:cs="Times New Roman"/>
          <w:color w:val="000000"/>
          <w:sz w:val="24"/>
          <w:szCs w:val="24"/>
        </w:rPr>
        <w:t>.</w:t>
      </w:r>
    </w:p>
    <w:p w14:paraId="41B28350" w14:textId="77777777" w:rsidR="000011C3" w:rsidRDefault="000011C3" w:rsidP="000011C3">
      <w:pPr>
        <w:shd w:val="clear" w:color="auto" w:fill="FFFFFF" w:themeFill="background1"/>
        <w:jc w:val="both"/>
        <w:rPr>
          <w:rFonts w:ascii="Times New Roman" w:hAnsi="Times New Roman" w:cs="Times New Roman"/>
          <w:sz w:val="24"/>
          <w:szCs w:val="24"/>
        </w:rPr>
      </w:pPr>
    </w:p>
    <w:p w14:paraId="78646355" w14:textId="77777777"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3E43BAD3"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47630FBC" w14:textId="3B27D3AB" w:rsidR="00F53ADC" w:rsidRPr="00F53ADC"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lastRenderedPageBreak/>
        <w:t>Odgovori će</w:t>
      </w:r>
      <w:r w:rsidR="004E0962">
        <w:rPr>
          <w:rFonts w:ascii="Times New Roman" w:eastAsia="Calibri" w:hAnsi="Times New Roman" w:cs="Times New Roman"/>
          <w:color w:val="000000"/>
          <w:sz w:val="24"/>
          <w:szCs w:val="24"/>
        </w:rPr>
        <w:t xml:space="preserve"> se objaviti na mrežnoj stranici </w:t>
      </w:r>
      <w:r w:rsidR="00DA2484">
        <w:rPr>
          <w:rFonts w:ascii="Times New Roman" w:eastAsia="Calibri" w:hAnsi="Times New Roman" w:cs="Times New Roman"/>
          <w:color w:val="000000"/>
          <w:sz w:val="24"/>
          <w:szCs w:val="24"/>
        </w:rPr>
        <w:t>www.lagvuka-dunav.hr</w:t>
      </w:r>
    </w:p>
    <w:p w14:paraId="3E5F8C65" w14:textId="77777777" w:rsidR="006D2399" w:rsidRDefault="006D2399" w:rsidP="0020641A">
      <w:pPr>
        <w:jc w:val="both"/>
        <w:rPr>
          <w:rFonts w:ascii="Times New Roman" w:hAnsi="Times New Roman" w:cs="Times New Roman"/>
          <w:b/>
          <w:sz w:val="24"/>
          <w:szCs w:val="24"/>
          <w:u w:val="single"/>
        </w:rPr>
      </w:pPr>
    </w:p>
    <w:p w14:paraId="7299C426" w14:textId="77777777" w:rsidR="0070732C" w:rsidRPr="0070732C" w:rsidRDefault="0070732C" w:rsidP="0070732C">
      <w:pPr>
        <w:shd w:val="clear" w:color="auto" w:fill="FFFFFF"/>
        <w:jc w:val="both"/>
        <w:rPr>
          <w:rFonts w:ascii="Times New Roman" w:eastAsia="Calibri" w:hAnsi="Times New Roman" w:cs="Times New Roman"/>
          <w:color w:val="000000"/>
          <w:sz w:val="24"/>
          <w:szCs w:val="24"/>
        </w:rPr>
      </w:pPr>
      <w:r w:rsidRPr="0070732C">
        <w:rPr>
          <w:rFonts w:ascii="Times New Roman" w:eastAsia="Calibri" w:hAnsi="Times New Roman" w:cs="Times New Roman"/>
          <w:color w:val="000000"/>
          <w:sz w:val="24"/>
          <w:szCs w:val="24"/>
        </w:rPr>
        <w:t>Pitanja u vezi provedbe projekta i isplate projekta za projekte koje je LAG od</w:t>
      </w:r>
      <w:r>
        <w:rPr>
          <w:rFonts w:ascii="Times New Roman" w:eastAsia="Calibri" w:hAnsi="Times New Roman" w:cs="Times New Roman"/>
          <w:color w:val="000000"/>
          <w:sz w:val="24"/>
          <w:szCs w:val="24"/>
        </w:rPr>
        <w:t>abrao na LAG natječaju, nositelj projekta</w:t>
      </w:r>
      <w:r w:rsidRPr="0070732C">
        <w:rPr>
          <w:rFonts w:ascii="Times New Roman" w:eastAsia="Calibri" w:hAnsi="Times New Roman" w:cs="Times New Roman"/>
          <w:color w:val="000000"/>
          <w:sz w:val="24"/>
          <w:szCs w:val="24"/>
        </w:rPr>
        <w:t xml:space="preserve"> postavlja elektroničkim putem na e-poštu </w:t>
      </w:r>
      <w:hyperlink r:id="rId10" w:history="1">
        <w:r w:rsidR="00C7350B" w:rsidRPr="00301B2C">
          <w:rPr>
            <w:rStyle w:val="Hiperveza"/>
            <w:rFonts w:ascii="Times New Roman" w:eastAsia="Calibri" w:hAnsi="Times New Roman" w:cs="Times New Roman"/>
            <w:sz w:val="24"/>
            <w:szCs w:val="24"/>
          </w:rPr>
          <w:t>leader.isplate@apprrr.hr</w:t>
        </w:r>
      </w:hyperlink>
      <w:r w:rsidRPr="0070732C">
        <w:rPr>
          <w:rFonts w:ascii="Times New Roman" w:eastAsia="Calibri" w:hAnsi="Times New Roman" w:cs="Times New Roman"/>
          <w:color w:val="000000"/>
          <w:sz w:val="24"/>
          <w:szCs w:val="24"/>
        </w:rPr>
        <w:t>. Postavljeno pitanje treba sadržavati potpis te biti jasno postavljeno/formulirano uz obveznu naznaku naziva projekta i LAG natječaja na kojemu je projekt odobren.</w:t>
      </w:r>
    </w:p>
    <w:p w14:paraId="1006CE42" w14:textId="77777777" w:rsidR="0070732C" w:rsidRPr="0020641A" w:rsidRDefault="0070732C" w:rsidP="0020641A">
      <w:pPr>
        <w:jc w:val="both"/>
        <w:rPr>
          <w:rFonts w:ascii="Times New Roman" w:hAnsi="Times New Roman" w:cs="Times New Roman"/>
          <w:b/>
          <w:sz w:val="24"/>
          <w:szCs w:val="24"/>
          <w:u w:val="single"/>
        </w:rPr>
      </w:pPr>
    </w:p>
    <w:p w14:paraId="7023758B" w14:textId="77777777"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1B613ED9"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CB4CD4A" w14:textId="77777777" w:rsidR="004E0962" w:rsidRPr="00192FCF" w:rsidRDefault="004E0962"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3F349482" w14:textId="77777777" w:rsidR="004E0962" w:rsidRPr="00192FCF" w:rsidRDefault="004E0962"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5F32062F" w14:textId="45ACF258" w:rsidR="005E7651" w:rsidRDefault="005E7651" w:rsidP="00FD299E">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r w:rsidR="00FD299E">
        <w:rPr>
          <w:rFonts w:ascii="Times New Roman" w:eastAsia="Calibri" w:hAnsi="Times New Roman" w:cs="Times New Roman"/>
          <w:sz w:val="24"/>
          <w:szCs w:val="24"/>
        </w:rPr>
        <w:t xml:space="preserve"> i iznos potpore</w:t>
      </w:r>
    </w:p>
    <w:p w14:paraId="0C0A8BC7" w14:textId="77777777" w:rsidR="007510EF" w:rsidRPr="003A1312" w:rsidRDefault="007510EF" w:rsidP="0003301B">
      <w:pPr>
        <w:tabs>
          <w:tab w:val="left" w:pos="284"/>
          <w:tab w:val="left" w:pos="3969"/>
        </w:tabs>
        <w:spacing w:after="160" w:line="259" w:lineRule="auto"/>
        <w:ind w:left="567"/>
        <w:contextualSpacing/>
        <w:jc w:val="both"/>
        <w:rPr>
          <w:rFonts w:ascii="Times New Roman" w:hAnsi="Times New Roman" w:cs="Times New Roman"/>
          <w:b/>
          <w:sz w:val="24"/>
          <w:szCs w:val="24"/>
          <w:u w:val="single"/>
        </w:rPr>
      </w:pPr>
    </w:p>
    <w:p w14:paraId="3C9C9B97" w14:textId="374F988F" w:rsidR="004E0962" w:rsidRPr="00B40B90" w:rsidRDefault="00076090" w:rsidP="00B40B90">
      <w:pPr>
        <w:pStyle w:val="Naslov2"/>
        <w:spacing w:after="240"/>
        <w:ind w:left="578" w:hanging="578"/>
        <w:rPr>
          <w:rFonts w:ascii="Times New Roman" w:hAnsi="Times New Roman" w:cs="Times New Roman"/>
          <w:b/>
          <w:color w:val="auto"/>
          <w:sz w:val="24"/>
          <w:szCs w:val="24"/>
        </w:rPr>
      </w:pPr>
      <w:bookmarkStart w:id="60" w:name="_Toc67929297"/>
      <w:r w:rsidRPr="00A054A2">
        <w:rPr>
          <w:rFonts w:ascii="Times New Roman" w:hAnsi="Times New Roman" w:cs="Times New Roman"/>
          <w:b/>
          <w:color w:val="auto"/>
          <w:sz w:val="24"/>
          <w:szCs w:val="24"/>
        </w:rPr>
        <w:t>Izmjene u ARKOD-u/JRDŽ-u</w:t>
      </w:r>
      <w:bookmarkEnd w:id="60"/>
    </w:p>
    <w:p w14:paraId="5F09C951"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Prilikom izrade Izračuna ekonomske veličine poljoprivrednog gospodarstva sve proizvodne jedinice koje predstavljaju utvrđeni ulazni prag za potporu (SO) poljoprivredn</w:t>
      </w:r>
      <w:r w:rsidR="003A1312">
        <w:rPr>
          <w:rFonts w:ascii="Times New Roman" w:eastAsia="Calibri" w:hAnsi="Times New Roman" w:cs="Times New Roman"/>
          <w:color w:val="000000"/>
          <w:sz w:val="24"/>
          <w:szCs w:val="24"/>
        </w:rPr>
        <w:t>og gospodarstva za koje nositelj projekta</w:t>
      </w:r>
      <w:r w:rsidRPr="005042BA">
        <w:rPr>
          <w:rFonts w:ascii="Times New Roman" w:eastAsia="Calibri" w:hAnsi="Times New Roman" w:cs="Times New Roman"/>
          <w:color w:val="000000"/>
          <w:sz w:val="24"/>
          <w:szCs w:val="24"/>
        </w:rPr>
        <w:t xml:space="preserve"> traži potporu moraju biti upisane u odgovarajuće registre sukladno propisima. </w:t>
      </w:r>
    </w:p>
    <w:p w14:paraId="157D23FC"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p>
    <w:p w14:paraId="45946240" w14:textId="4A6B85D3" w:rsidR="00E57C38" w:rsidRPr="00B40B90" w:rsidRDefault="005042BA" w:rsidP="00B40B90">
      <w:pPr>
        <w:shd w:val="clear" w:color="auto" w:fill="FFFFFF"/>
        <w:tabs>
          <w:tab w:val="left" w:pos="360"/>
        </w:tabs>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 xml:space="preserve">Prilikom izračuna ekonomske veličine poljoprivrednog gospodarstva, </w:t>
      </w:r>
      <w:r w:rsidRPr="005042BA">
        <w:rPr>
          <w:rFonts w:ascii="Times New Roman" w:eastAsia="Calibri" w:hAnsi="Times New Roman" w:cs="Times New Roman"/>
          <w:sz w:val="24"/>
          <w:szCs w:val="24"/>
        </w:rPr>
        <w:t>Uprava za stručnu podršku u poljoprivredi i ribarstvu</w:t>
      </w:r>
      <w:r w:rsidRPr="005042BA">
        <w:rPr>
          <w:rFonts w:ascii="Times New Roman" w:eastAsia="Calibri" w:hAnsi="Times New Roman" w:cs="Times New Roman"/>
          <w:color w:val="000000"/>
          <w:sz w:val="24"/>
          <w:szCs w:val="24"/>
        </w:rPr>
        <w:t xml:space="preserve"> neće uzeti u obzir izmjene u ARKOD-u/JRDŽ-u koje su nastale nakon </w:t>
      </w:r>
      <w:r w:rsidR="003A52EB">
        <w:rPr>
          <w:rFonts w:ascii="Times New Roman" w:eastAsia="Calibri" w:hAnsi="Times New Roman" w:cs="Times New Roman"/>
          <w:color w:val="000000"/>
          <w:sz w:val="24"/>
          <w:szCs w:val="24"/>
        </w:rPr>
        <w:t>01.07.2021.</w:t>
      </w:r>
      <w:r w:rsidRPr="005042BA">
        <w:rPr>
          <w:rFonts w:ascii="Times New Roman" w:eastAsia="Calibri" w:hAnsi="Times New Roman" w:cs="Times New Roman"/>
          <w:color w:val="000000"/>
          <w:sz w:val="24"/>
          <w:szCs w:val="24"/>
        </w:rPr>
        <w:t xml:space="preserve"> godine.</w:t>
      </w:r>
    </w:p>
    <w:p w14:paraId="6889F821" w14:textId="77777777" w:rsidR="005042BA" w:rsidRPr="005042BA" w:rsidRDefault="005042BA" w:rsidP="005042BA">
      <w:pPr>
        <w:shd w:val="clear" w:color="auto" w:fill="FFFFFF"/>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042BA" w:rsidRPr="005042BA" w14:paraId="7DC1E669" w14:textId="77777777" w:rsidTr="00B23D18">
        <w:trPr>
          <w:trHeight w:val="440"/>
        </w:trPr>
        <w:tc>
          <w:tcPr>
            <w:tcW w:w="9270" w:type="dxa"/>
          </w:tcPr>
          <w:p w14:paraId="100103C0" w14:textId="77777777" w:rsidR="005042BA" w:rsidRPr="005042BA" w:rsidRDefault="005042BA" w:rsidP="005042BA">
            <w:pPr>
              <w:rPr>
                <w:rFonts w:ascii="Times New Roman" w:eastAsia="Calibri" w:hAnsi="Times New Roman" w:cs="Times New Roman"/>
                <w:b/>
                <w:sz w:val="24"/>
                <w:szCs w:val="24"/>
              </w:rPr>
            </w:pPr>
            <w:r w:rsidRPr="005042BA">
              <w:rPr>
                <w:rFonts w:ascii="Times New Roman" w:eastAsia="Calibri" w:hAnsi="Times New Roman" w:cs="Times New Roman"/>
                <w:b/>
                <w:sz w:val="24"/>
                <w:szCs w:val="24"/>
              </w:rPr>
              <w:t>Napomena:</w:t>
            </w:r>
          </w:p>
          <w:p w14:paraId="11F99699"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p>
          <w:p w14:paraId="2F1327C0" w14:textId="77777777" w:rsidR="005042BA" w:rsidRPr="005042BA" w:rsidRDefault="005042BA" w:rsidP="005042BA">
            <w:pPr>
              <w:autoSpaceDE w:val="0"/>
              <w:autoSpaceDN w:val="0"/>
              <w:adjustRightInd w:val="0"/>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Prilikom</w:t>
            </w:r>
            <w:r w:rsidR="003A1312">
              <w:rPr>
                <w:rFonts w:ascii="Times New Roman" w:eastAsia="Calibri" w:hAnsi="Times New Roman" w:cs="Times New Roman"/>
                <w:color w:val="000000"/>
                <w:sz w:val="24"/>
                <w:szCs w:val="24"/>
              </w:rPr>
              <w:t xml:space="preserve"> traženja Potvrde EVPG, nositelj projekta</w:t>
            </w:r>
            <w:r w:rsidRPr="005042BA">
              <w:rPr>
                <w:rFonts w:ascii="Times New Roman" w:eastAsia="Calibri" w:hAnsi="Times New Roman" w:cs="Times New Roman"/>
                <w:color w:val="000000"/>
                <w:sz w:val="24"/>
                <w:szCs w:val="24"/>
              </w:rPr>
              <w:t xml:space="preserve"> je u obvezi naglasiti djelatniku Uprave za stručnu podršku u poljoprivredi i ribarstvu sljedeće:</w:t>
            </w:r>
          </w:p>
          <w:p w14:paraId="0CE8C51F" w14:textId="77777777" w:rsidR="005042BA" w:rsidRPr="005042BA" w:rsidRDefault="005042BA" w:rsidP="00FD299E">
            <w:pPr>
              <w:numPr>
                <w:ilvl w:val="0"/>
                <w:numId w:val="20"/>
              </w:numPr>
              <w:autoSpaceDE w:val="0"/>
              <w:autoSpaceDN w:val="0"/>
              <w:adjustRightInd w:val="0"/>
              <w:ind w:left="225" w:hanging="225"/>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 xml:space="preserve">naziv LAG-a i tip operacije za koji je objavljen natječaj </w:t>
            </w:r>
          </w:p>
          <w:p w14:paraId="58DEFDF8" w14:textId="77777777" w:rsidR="005042BA" w:rsidRPr="005042BA" w:rsidRDefault="005042BA" w:rsidP="00FD299E">
            <w:pPr>
              <w:numPr>
                <w:ilvl w:val="0"/>
                <w:numId w:val="20"/>
              </w:numPr>
              <w:autoSpaceDE w:val="0"/>
              <w:autoSpaceDN w:val="0"/>
              <w:adjustRightInd w:val="0"/>
              <w:ind w:left="225" w:hanging="225"/>
              <w:jc w:val="both"/>
              <w:rPr>
                <w:rFonts w:ascii="Times New Roman" w:eastAsia="Calibri" w:hAnsi="Times New Roman" w:cs="Times New Roman"/>
                <w:color w:val="000000"/>
                <w:sz w:val="24"/>
                <w:szCs w:val="24"/>
              </w:rPr>
            </w:pPr>
            <w:r w:rsidRPr="005042BA">
              <w:rPr>
                <w:rFonts w:ascii="Times New Roman" w:eastAsia="Calibri" w:hAnsi="Times New Roman" w:cs="Times New Roman"/>
                <w:color w:val="000000"/>
                <w:sz w:val="24"/>
                <w:szCs w:val="24"/>
              </w:rPr>
              <w:t>datum objave LAG natječaj na koji plan</w:t>
            </w:r>
            <w:r w:rsidR="00B14B68">
              <w:rPr>
                <w:rFonts w:ascii="Times New Roman" w:eastAsia="Calibri" w:hAnsi="Times New Roman" w:cs="Times New Roman"/>
                <w:color w:val="000000"/>
                <w:sz w:val="24"/>
                <w:szCs w:val="24"/>
              </w:rPr>
              <w:t>ira podnijeti prijavu projekta</w:t>
            </w:r>
            <w:r w:rsidRPr="005042BA">
              <w:rPr>
                <w:rFonts w:ascii="Times New Roman" w:eastAsia="Calibri" w:hAnsi="Times New Roman" w:cs="Times New Roman"/>
                <w:color w:val="000000"/>
                <w:sz w:val="24"/>
                <w:szCs w:val="24"/>
              </w:rPr>
              <w:t xml:space="preserve"> </w:t>
            </w:r>
          </w:p>
        </w:tc>
      </w:tr>
    </w:tbl>
    <w:p w14:paraId="1DD9F60B" w14:textId="77777777" w:rsidR="004758E2" w:rsidRPr="00186D76" w:rsidRDefault="004758E2" w:rsidP="00FD299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4E97AFEF" w14:textId="77777777" w:rsidR="00FD299E" w:rsidRPr="00186D76" w:rsidRDefault="00FD299E" w:rsidP="00FD299E">
      <w:pPr>
        <w:pStyle w:val="Naslov2"/>
        <w:spacing w:after="240"/>
        <w:ind w:left="578" w:hanging="578"/>
        <w:rPr>
          <w:rFonts w:ascii="Times New Roman" w:hAnsi="Times New Roman" w:cs="Times New Roman"/>
          <w:b/>
          <w:color w:val="auto"/>
          <w:sz w:val="24"/>
          <w:szCs w:val="24"/>
        </w:rPr>
      </w:pPr>
      <w:bookmarkStart w:id="61" w:name="_Toc536698237"/>
      <w:bookmarkStart w:id="62" w:name="_Toc67929298"/>
      <w:r w:rsidRPr="00186D76">
        <w:rPr>
          <w:rFonts w:ascii="Times New Roman" w:hAnsi="Times New Roman" w:cs="Times New Roman"/>
          <w:b/>
          <w:color w:val="auto"/>
          <w:sz w:val="24"/>
          <w:szCs w:val="24"/>
        </w:rPr>
        <w:t>Zaštita podataka</w:t>
      </w:r>
      <w:bookmarkEnd w:id="61"/>
      <w:bookmarkEnd w:id="62"/>
    </w:p>
    <w:p w14:paraId="081101DA" w14:textId="7E8A4589" w:rsidR="004758E2" w:rsidRPr="004758E2" w:rsidRDefault="00FD299E" w:rsidP="004758E2">
      <w:pPr>
        <w:tabs>
          <w:tab w:val="left" w:pos="284"/>
          <w:tab w:val="left" w:pos="3969"/>
        </w:tabs>
        <w:spacing w:after="160" w:line="259" w:lineRule="auto"/>
        <w:contextualSpacing/>
        <w:jc w:val="both"/>
        <w:rPr>
          <w:rFonts w:ascii="Times New Roman" w:eastAsia="Calibri" w:hAnsi="Times New Roman" w:cs="Times New Roman"/>
          <w:sz w:val="24"/>
          <w:szCs w:val="24"/>
        </w:rPr>
        <w:sectPr w:rsidR="004758E2" w:rsidRPr="004758E2">
          <w:headerReference w:type="default" r:id="rId11"/>
          <w:footerReference w:type="default" r:id="rId12"/>
          <w:pgSz w:w="12240" w:h="15840"/>
          <w:pgMar w:top="1440" w:right="1440" w:bottom="1440" w:left="1440" w:header="720" w:footer="720" w:gutter="0"/>
          <w:cols w:space="720"/>
          <w:docGrid w:linePitch="360"/>
        </w:sectPr>
      </w:pPr>
      <w:r w:rsidRPr="00186D76">
        <w:rPr>
          <w:rFonts w:ascii="Times New Roman" w:hAnsi="Times New Roman" w:cs="Times New Roman"/>
          <w:color w:val="000000"/>
          <w:sz w:val="24"/>
          <w:szCs w:val="24"/>
        </w:rPr>
        <w:t>Svi osobni podaci prikupljeni temeljem ovoga Natječaja prikupljaju se i obrađuju u svrhu provedbe natječaja, obrade prijava projekata nositelja projekata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3E17CF28" w14:textId="4A8EF567" w:rsidR="003E0CF4" w:rsidRDefault="00755D2D" w:rsidP="00C26331">
      <w:pPr>
        <w:pStyle w:val="Naslov1"/>
        <w:numPr>
          <w:ilvl w:val="0"/>
          <w:numId w:val="11"/>
        </w:numPr>
        <w:spacing w:after="240"/>
        <w:rPr>
          <w:rFonts w:ascii="Times New Roman" w:hAnsi="Times New Roman" w:cs="Times New Roman"/>
          <w:b/>
          <w:color w:val="auto"/>
          <w:sz w:val="24"/>
          <w:szCs w:val="24"/>
        </w:rPr>
      </w:pPr>
      <w:bookmarkStart w:id="63" w:name="_Toc67929299"/>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63"/>
      <w:r w:rsidR="00FE7136" w:rsidRPr="005A64FD">
        <w:rPr>
          <w:rFonts w:ascii="Times New Roman" w:hAnsi="Times New Roman" w:cs="Times New Roman"/>
          <w:b/>
          <w:color w:val="auto"/>
          <w:sz w:val="24"/>
          <w:szCs w:val="24"/>
        </w:rPr>
        <w:t xml:space="preserve"> </w:t>
      </w:r>
    </w:p>
    <w:p w14:paraId="45F27D3E" w14:textId="77777777" w:rsidR="00C26331" w:rsidRPr="00C26331" w:rsidRDefault="00C26331" w:rsidP="00C26331"/>
    <w:p w14:paraId="3273127D" w14:textId="150474A1" w:rsidR="000B7B29" w:rsidRPr="00C26331" w:rsidRDefault="00C26331" w:rsidP="00C26331">
      <w:pPr>
        <w:pStyle w:val="Naslov2"/>
        <w:numPr>
          <w:ilvl w:val="0"/>
          <w:numId w:val="0"/>
        </w:numPr>
        <w:ind w:left="576"/>
        <w:rPr>
          <w:rFonts w:ascii="Times New Roman" w:hAnsi="Times New Roman" w:cs="Times New Roman"/>
          <w:b/>
          <w:color w:val="auto"/>
          <w:sz w:val="24"/>
          <w:szCs w:val="24"/>
        </w:rPr>
      </w:pPr>
      <w:bookmarkStart w:id="64" w:name="_Toc67929300"/>
      <w:r>
        <w:rPr>
          <w:rFonts w:ascii="Times New Roman" w:hAnsi="Times New Roman" w:cs="Times New Roman"/>
          <w:b/>
          <w:color w:val="auto"/>
          <w:sz w:val="24"/>
          <w:szCs w:val="24"/>
        </w:rPr>
        <w:t xml:space="preserve">5.1 </w:t>
      </w:r>
      <w:r w:rsidR="00C33967" w:rsidRPr="00C26331">
        <w:rPr>
          <w:rFonts w:ascii="Times New Roman" w:hAnsi="Times New Roman" w:cs="Times New Roman"/>
          <w:b/>
          <w:color w:val="auto"/>
          <w:sz w:val="24"/>
          <w:szCs w:val="24"/>
        </w:rPr>
        <w:t xml:space="preserve">Faze </w:t>
      </w:r>
      <w:r w:rsidR="00D8666D" w:rsidRPr="00C26331">
        <w:rPr>
          <w:rFonts w:ascii="Times New Roman" w:hAnsi="Times New Roman" w:cs="Times New Roman"/>
          <w:b/>
          <w:color w:val="auto"/>
          <w:sz w:val="24"/>
          <w:szCs w:val="24"/>
        </w:rPr>
        <w:t>u postupku</w:t>
      </w:r>
      <w:r w:rsidR="00C33967" w:rsidRPr="00C26331">
        <w:rPr>
          <w:rFonts w:ascii="Times New Roman" w:hAnsi="Times New Roman" w:cs="Times New Roman"/>
          <w:b/>
          <w:color w:val="auto"/>
          <w:sz w:val="24"/>
          <w:szCs w:val="24"/>
        </w:rPr>
        <w:t xml:space="preserve"> </w:t>
      </w:r>
      <w:r w:rsidR="00FE7136" w:rsidRPr="00C26331">
        <w:rPr>
          <w:rFonts w:ascii="Times New Roman" w:hAnsi="Times New Roman" w:cs="Times New Roman"/>
          <w:b/>
          <w:color w:val="auto"/>
          <w:sz w:val="24"/>
          <w:szCs w:val="24"/>
        </w:rPr>
        <w:t>odabira projekata</w:t>
      </w:r>
      <w:bookmarkEnd w:id="64"/>
    </w:p>
    <w:p w14:paraId="039920E7" w14:textId="77777777" w:rsidR="003E0CF4" w:rsidRPr="005A64FD" w:rsidRDefault="003E0CF4" w:rsidP="003E0CF4"/>
    <w:p w14:paraId="248FE914" w14:textId="77777777"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3FED6FB8" w14:textId="77777777"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2E3BC50"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45BC1411" w14:textId="77777777"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5B5AA332" w14:textId="77777777" w:rsidR="00CF401D" w:rsidRPr="005A64FD" w:rsidRDefault="00CF401D" w:rsidP="00CF401D"/>
    <w:p w14:paraId="3F3398E5" w14:textId="77777777"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97D59F7" w14:textId="77777777" w:rsidR="00D94585" w:rsidRPr="005A64FD" w:rsidRDefault="00D94585" w:rsidP="00F24E87">
      <w:pPr>
        <w:rPr>
          <w:rFonts w:ascii="Times New Roman" w:hAnsi="Times New Roman" w:cs="Times New Roman"/>
        </w:rPr>
      </w:pPr>
    </w:p>
    <w:p w14:paraId="18F12B3B" w14:textId="77777777"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77142962" w14:textId="77777777" w:rsidR="00C57B48" w:rsidRPr="005A64FD" w:rsidRDefault="00C57B48" w:rsidP="00FE7136">
      <w:pPr>
        <w:jc w:val="both"/>
        <w:rPr>
          <w:rFonts w:ascii="Times New Roman" w:hAnsi="Times New Roman" w:cs="Times New Roman"/>
          <w:b/>
          <w:sz w:val="24"/>
          <w:szCs w:val="24"/>
          <w:u w:val="single"/>
        </w:rPr>
      </w:pPr>
    </w:p>
    <w:p w14:paraId="5B848238" w14:textId="77777777"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058494A9"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4A47C39A" w14:textId="77777777"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3E27CB3B" w14:textId="77777777" w:rsidR="00BB6AA2" w:rsidRPr="005A64FD" w:rsidRDefault="00BB6AA2" w:rsidP="0060471B">
      <w:pPr>
        <w:shd w:val="clear" w:color="auto" w:fill="FFFFFF" w:themeFill="background1"/>
        <w:jc w:val="both"/>
        <w:rPr>
          <w:rFonts w:ascii="Times New Roman" w:hAnsi="Times New Roman" w:cs="Times New Roman"/>
          <w:b/>
          <w:sz w:val="24"/>
          <w:szCs w:val="24"/>
          <w:u w:val="single"/>
        </w:rPr>
      </w:pPr>
    </w:p>
    <w:p w14:paraId="49F50649" w14:textId="77777777"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57FF0CF6" w14:textId="77777777"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6EA12F87"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38A9390B" w14:textId="77777777" w:rsidR="005247F4" w:rsidRPr="005A64FD" w:rsidRDefault="00546C4B" w:rsidP="0060471B">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 xml:space="preserve">Dostava poštom </w:t>
      </w:r>
      <w:r w:rsidR="005247F4" w:rsidRPr="005A64FD">
        <w:rPr>
          <w:rStyle w:val="longtext"/>
          <w:rFonts w:ascii="Times New Roman" w:hAnsi="Times New Roman"/>
          <w:sz w:val="24"/>
          <w:szCs w:val="24"/>
        </w:rPr>
        <w:t>obavl</w:t>
      </w:r>
      <w:r w:rsidR="004831D3" w:rsidRPr="005A64FD">
        <w:rPr>
          <w:rStyle w:val="longtext"/>
          <w:rFonts w:ascii="Times New Roman" w:hAnsi="Times New Roman"/>
          <w:sz w:val="24"/>
          <w:szCs w:val="24"/>
        </w:rPr>
        <w:t xml:space="preserve">ja se slanjem </w:t>
      </w:r>
      <w:r w:rsidR="005247F4" w:rsidRPr="005A64FD">
        <w:rPr>
          <w:rStyle w:val="longtext"/>
          <w:rFonts w:ascii="Times New Roman" w:hAnsi="Times New Roman"/>
          <w:sz w:val="24"/>
          <w:szCs w:val="24"/>
        </w:rPr>
        <w:t>preporučeno</w:t>
      </w:r>
      <w:r w:rsidR="004831D3" w:rsidRPr="005A64FD">
        <w:rPr>
          <w:rStyle w:val="longtext"/>
          <w:rFonts w:ascii="Times New Roman" w:hAnsi="Times New Roman"/>
          <w:sz w:val="24"/>
          <w:szCs w:val="24"/>
        </w:rPr>
        <w:t>m poštom</w:t>
      </w:r>
      <w:r w:rsidR="005247F4" w:rsidRPr="005A64FD">
        <w:rPr>
          <w:rStyle w:val="longtext"/>
          <w:rFonts w:ascii="Times New Roman" w:hAnsi="Times New Roman"/>
          <w:sz w:val="24"/>
          <w:szCs w:val="24"/>
        </w:rPr>
        <w:t xml:space="preserve"> s povratnicom te se smatra obavljenom</w:t>
      </w:r>
      <w:r w:rsidR="004831D3" w:rsidRPr="005A64FD">
        <w:rPr>
          <w:rStyle w:val="longtext"/>
          <w:rFonts w:ascii="Times New Roman" w:hAnsi="Times New Roman"/>
          <w:sz w:val="24"/>
          <w:szCs w:val="24"/>
        </w:rPr>
        <w:t xml:space="preserve"> u trenutku kada je nositelj projekta </w:t>
      </w:r>
      <w:r w:rsidR="005247F4" w:rsidRPr="005A64FD">
        <w:rPr>
          <w:rStyle w:val="longtext"/>
          <w:rFonts w:ascii="Times New Roman" w:hAnsi="Times New Roman"/>
          <w:sz w:val="24"/>
          <w:szCs w:val="24"/>
        </w:rPr>
        <w:t>zaprimio pisanu obavijest što se dokazuje potpisom na povratnici.</w:t>
      </w:r>
      <w:r w:rsidR="000E1B5C" w:rsidRPr="005A64FD">
        <w:rPr>
          <w:rStyle w:val="longtext"/>
          <w:rFonts w:ascii="Times New Roman" w:hAnsi="Times New Roman"/>
          <w:sz w:val="24"/>
          <w:szCs w:val="24"/>
        </w:rPr>
        <w:t xml:space="preserve"> Ukoliko nositelj projekta nije preuzeo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w:t>
      </w:r>
      <w:r w:rsidR="00244B8D">
        <w:rPr>
          <w:rStyle w:val="longtext"/>
          <w:rFonts w:ascii="Times New Roman" w:hAnsi="Times New Roman"/>
          <w:sz w:val="24"/>
          <w:szCs w:val="24"/>
        </w:rPr>
        <w:t xml:space="preserve">niti nakon ponovljene dostave, danom dostave se smatra dan kada je odabrani LAG putem pošte uputio ponovljenu dostavu. </w:t>
      </w:r>
      <w:r w:rsidR="004831D3" w:rsidRPr="005A64FD">
        <w:rPr>
          <w:rStyle w:val="longtext"/>
          <w:rFonts w:ascii="Times New Roman" w:hAnsi="Times New Roman"/>
          <w:sz w:val="24"/>
          <w:szCs w:val="24"/>
        </w:rPr>
        <w:t xml:space="preserve"> </w:t>
      </w:r>
    </w:p>
    <w:p w14:paraId="4EFE1D28" w14:textId="77777777" w:rsidR="009B3AC5" w:rsidRPr="005A64FD" w:rsidRDefault="009B3AC5" w:rsidP="00DE7BCF">
      <w:pPr>
        <w:shd w:val="clear" w:color="auto" w:fill="FFFFFF" w:themeFill="background1"/>
        <w:jc w:val="both"/>
        <w:rPr>
          <w:rStyle w:val="longtext"/>
          <w:rFonts w:ascii="Times New Roman" w:hAnsi="Times New Roman"/>
          <w:sz w:val="24"/>
          <w:szCs w:val="24"/>
        </w:rPr>
      </w:pPr>
    </w:p>
    <w:p w14:paraId="05B17049" w14:textId="77777777" w:rsidR="009B3AC5" w:rsidRPr="005A64FD" w:rsidRDefault="009B3AC5" w:rsidP="00DE7BCF">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 xml:space="preserve">Dostava elektroničkim putem smatra se obavljenom kada je </w:t>
      </w:r>
      <w:r w:rsidR="001341E1" w:rsidRPr="001341E1">
        <w:rPr>
          <w:rStyle w:val="longtext"/>
          <w:rFonts w:ascii="Times New Roman" w:hAnsi="Times New Roman"/>
          <w:sz w:val="24"/>
          <w:szCs w:val="24"/>
        </w:rPr>
        <w:t>zabilježena na poslužitelju primatelja za primanje takvih poruka</w:t>
      </w:r>
      <w:r w:rsidR="00093A84">
        <w:rPr>
          <w:rStyle w:val="longtext"/>
          <w:rFonts w:ascii="Times New Roman" w:hAnsi="Times New Roman"/>
          <w:sz w:val="24"/>
          <w:szCs w:val="24"/>
        </w:rPr>
        <w:t>.</w:t>
      </w:r>
      <w:r w:rsidR="001341E1">
        <w:rPr>
          <w:rStyle w:val="longtext"/>
          <w:rFonts w:ascii="Times New Roman" w:hAnsi="Times New Roman"/>
          <w:sz w:val="24"/>
          <w:szCs w:val="24"/>
        </w:rPr>
        <w:t xml:space="preserve"> </w:t>
      </w:r>
      <w:r w:rsidR="001341E1" w:rsidRPr="001341E1">
        <w:t xml:space="preserve"> </w:t>
      </w:r>
    </w:p>
    <w:p w14:paraId="032D5174" w14:textId="77777777" w:rsidR="00546C4B" w:rsidRDefault="00546C4B" w:rsidP="00546C4B">
      <w:pPr>
        <w:shd w:val="clear" w:color="auto" w:fill="FFFFFF" w:themeFill="background1"/>
        <w:jc w:val="both"/>
        <w:rPr>
          <w:rFonts w:ascii="Times New Roman" w:hAnsi="Times New Roman" w:cs="Times New Roman"/>
          <w:b/>
          <w:sz w:val="24"/>
          <w:szCs w:val="24"/>
          <w:u w:val="single"/>
        </w:rPr>
      </w:pPr>
    </w:p>
    <w:p w14:paraId="4C55B2CF"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0EB987B1" w14:textId="77777777" w:rsidR="006B6CB0" w:rsidRPr="006B6CB0" w:rsidRDefault="004102A0"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6B6CB0" w:rsidRPr="006B6CB0">
        <w:rPr>
          <w:rFonts w:ascii="Times New Roman" w:hAnsi="Times New Roman" w:cs="Times New Roman"/>
          <w:b/>
          <w:sz w:val="24"/>
          <w:szCs w:val="24"/>
          <w:u w:val="single"/>
        </w:rPr>
        <w:t>ostav</w:t>
      </w:r>
      <w:r>
        <w:rPr>
          <w:rFonts w:ascii="Times New Roman" w:hAnsi="Times New Roman" w:cs="Times New Roman"/>
          <w:b/>
          <w:sz w:val="24"/>
          <w:szCs w:val="24"/>
          <w:u w:val="single"/>
        </w:rPr>
        <w:t>a</w:t>
      </w:r>
      <w:r w:rsidR="006B6CB0" w:rsidRPr="006B6CB0">
        <w:rPr>
          <w:rFonts w:ascii="Times New Roman" w:hAnsi="Times New Roman" w:cs="Times New Roman"/>
          <w:b/>
          <w:sz w:val="24"/>
          <w:szCs w:val="24"/>
          <w:u w:val="single"/>
        </w:rPr>
        <w:t xml:space="preserve"> dopune/obrazloženja/ispravka tijekom postupka odabira projekata</w:t>
      </w:r>
    </w:p>
    <w:p w14:paraId="7E9758A1"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0F3015B2" w14:textId="77777777" w:rsidR="00217C72"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 xml:space="preserve">tavljenu dokumentaciju, LAG nositelju projekta </w:t>
      </w:r>
      <w:r w:rsidR="00217C72">
        <w:rPr>
          <w:rFonts w:ascii="Times New Roman" w:hAnsi="Times New Roman"/>
          <w:sz w:val="24"/>
          <w:szCs w:val="24"/>
        </w:rPr>
        <w:t>šalje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xml:space="preserve">. </w:t>
      </w:r>
    </w:p>
    <w:p w14:paraId="42BD1539" w14:textId="77777777" w:rsidR="00217C72" w:rsidRPr="00217C72" w:rsidRDefault="00217C72" w:rsidP="00217C72">
      <w:pPr>
        <w:autoSpaceDE w:val="0"/>
        <w:autoSpaceDN w:val="0"/>
        <w:adjustRightInd w:val="0"/>
        <w:rPr>
          <w:rFonts w:ascii="Times New Roman" w:hAnsi="Times New Roman" w:cs="Times New Roman"/>
          <w:color w:val="000000"/>
          <w:sz w:val="24"/>
          <w:szCs w:val="24"/>
        </w:rPr>
      </w:pPr>
    </w:p>
    <w:p w14:paraId="6AE3F117" w14:textId="77777777" w:rsidR="00217C72" w:rsidRPr="00EA2AB2" w:rsidRDefault="00217C72" w:rsidP="00EA2AB2">
      <w:pPr>
        <w:shd w:val="clear" w:color="auto" w:fill="FFFFFF" w:themeFill="background1"/>
        <w:jc w:val="both"/>
        <w:rPr>
          <w:rFonts w:ascii="Times New Roman" w:hAnsi="Times New Roman"/>
          <w:sz w:val="24"/>
          <w:szCs w:val="24"/>
        </w:rPr>
      </w:pPr>
      <w:r>
        <w:rPr>
          <w:rFonts w:ascii="Times New Roman" w:hAnsi="Times New Roman"/>
          <w:sz w:val="24"/>
          <w:szCs w:val="24"/>
        </w:rPr>
        <w:lastRenderedPageBreak/>
        <w:t xml:space="preserve">Zahtjev za </w:t>
      </w:r>
      <w:r w:rsidRPr="00EA2AB2">
        <w:rPr>
          <w:rFonts w:ascii="Times New Roman" w:hAnsi="Times New Roman"/>
          <w:sz w:val="24"/>
          <w:szCs w:val="24"/>
        </w:rPr>
        <w:t>D/O</w:t>
      </w:r>
      <w:r>
        <w:rPr>
          <w:rFonts w:ascii="Times New Roman" w:hAnsi="Times New Roman"/>
          <w:sz w:val="24"/>
          <w:szCs w:val="24"/>
        </w:rPr>
        <w:t>/I se nositelju projekta</w:t>
      </w:r>
      <w:r w:rsidRPr="00EA2AB2">
        <w:rPr>
          <w:rFonts w:ascii="Times New Roman" w:hAnsi="Times New Roman"/>
          <w:sz w:val="24"/>
          <w:szCs w:val="24"/>
        </w:rPr>
        <w:t xml:space="preserve"> dostavlja </w:t>
      </w:r>
      <w:r w:rsidRPr="0047079C">
        <w:rPr>
          <w:rFonts w:ascii="Times New Roman" w:hAnsi="Times New Roman"/>
          <w:b/>
          <w:bCs/>
          <w:sz w:val="24"/>
          <w:szCs w:val="24"/>
        </w:rPr>
        <w:t>elektroničkim putem</w:t>
      </w:r>
      <w:r w:rsidRPr="00EA2AB2">
        <w:rPr>
          <w:rFonts w:ascii="Times New Roman" w:hAnsi="Times New Roman"/>
          <w:sz w:val="24"/>
          <w:szCs w:val="24"/>
        </w:rPr>
        <w:t xml:space="preserve"> na adresu elektroničke pošt</w:t>
      </w:r>
      <w:r>
        <w:rPr>
          <w:rFonts w:ascii="Times New Roman" w:hAnsi="Times New Roman"/>
          <w:sz w:val="24"/>
          <w:szCs w:val="24"/>
        </w:rPr>
        <w:t xml:space="preserve">e navedenu u prijavnom obrascu.  </w:t>
      </w:r>
    </w:p>
    <w:p w14:paraId="45A4E0D6" w14:textId="77777777" w:rsidR="00217C72" w:rsidRDefault="00217C72" w:rsidP="006B6CB0">
      <w:pPr>
        <w:shd w:val="clear" w:color="auto" w:fill="FFFFFF" w:themeFill="background1"/>
        <w:jc w:val="both"/>
        <w:rPr>
          <w:rFonts w:ascii="Times New Roman" w:hAnsi="Times New Roman"/>
          <w:sz w:val="24"/>
          <w:szCs w:val="24"/>
        </w:rPr>
      </w:pPr>
    </w:p>
    <w:p w14:paraId="615257B8" w14:textId="1E759870" w:rsidR="006B6CB0" w:rsidRPr="005A64FD" w:rsidRDefault="006B6CB0" w:rsidP="006B6CB0">
      <w:pPr>
        <w:shd w:val="clear" w:color="auto" w:fill="FFFFFF" w:themeFill="background1"/>
        <w:jc w:val="both"/>
        <w:rPr>
          <w:rFonts w:ascii="Times New Roman" w:hAnsi="Times New Roman"/>
          <w:sz w:val="24"/>
          <w:szCs w:val="24"/>
        </w:rPr>
      </w:pPr>
      <w:r>
        <w:rPr>
          <w:rFonts w:ascii="Times New Roman" w:hAnsi="Times New Roman"/>
          <w:sz w:val="24"/>
          <w:szCs w:val="24"/>
        </w:rPr>
        <w:t>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w:t>
      </w:r>
      <w:r w:rsidR="00217C72">
        <w:rPr>
          <w:rFonts w:ascii="Times New Roman" w:hAnsi="Times New Roman"/>
          <w:sz w:val="24"/>
          <w:szCs w:val="24"/>
        </w:rPr>
        <w:t xml:space="preserve">putem </w:t>
      </w:r>
      <w:r w:rsidR="00217C72" w:rsidRPr="0047079C">
        <w:rPr>
          <w:rFonts w:ascii="Times New Roman" w:hAnsi="Times New Roman"/>
          <w:b/>
          <w:bCs/>
          <w:sz w:val="24"/>
          <w:szCs w:val="24"/>
        </w:rPr>
        <w:t>elektroničke pošte</w:t>
      </w:r>
      <w:r w:rsidR="00217C72">
        <w:rPr>
          <w:rFonts w:ascii="Times New Roman" w:hAnsi="Times New Roman"/>
          <w:sz w:val="24"/>
          <w:szCs w:val="24"/>
        </w:rPr>
        <w:t xml:space="preserve"> </w:t>
      </w:r>
      <w:r w:rsidR="00920AB5">
        <w:rPr>
          <w:rFonts w:ascii="Times New Roman" w:hAnsi="Times New Roman"/>
          <w:sz w:val="24"/>
          <w:szCs w:val="24"/>
        </w:rPr>
        <w:t xml:space="preserve"> </w:t>
      </w:r>
      <w:r w:rsidRPr="005A64FD">
        <w:rPr>
          <w:rFonts w:ascii="Times New Roman" w:hAnsi="Times New Roman"/>
          <w:sz w:val="24"/>
          <w:szCs w:val="24"/>
        </w:rPr>
        <w:t xml:space="preserve">u roku od </w:t>
      </w:r>
      <w:r w:rsidR="00AD100B">
        <w:rPr>
          <w:rFonts w:ascii="Calibri" w:hAnsi="Calibri"/>
          <w:b/>
          <w:bCs/>
          <w:sz w:val="24"/>
          <w:szCs w:val="24"/>
        </w:rPr>
        <w:t>7</w:t>
      </w:r>
      <w:r w:rsidRPr="00532CCD">
        <w:rPr>
          <w:rFonts w:ascii="Times New Roman" w:hAnsi="Times New Roman"/>
          <w:b/>
          <w:bCs/>
          <w:sz w:val="24"/>
          <w:szCs w:val="24"/>
        </w:rPr>
        <w:t xml:space="preserve"> dana</w:t>
      </w:r>
      <w:r w:rsidRPr="005A64FD">
        <w:rPr>
          <w:rFonts w:ascii="Times New Roman" w:hAnsi="Times New Roman"/>
          <w:sz w:val="24"/>
          <w:szCs w:val="24"/>
        </w:rPr>
        <w:t xml:space="preserve"> od da</w:t>
      </w:r>
      <w:r>
        <w:rPr>
          <w:rFonts w:ascii="Times New Roman" w:hAnsi="Times New Roman"/>
          <w:sz w:val="24"/>
          <w:szCs w:val="24"/>
        </w:rPr>
        <w:t xml:space="preserve">na </w:t>
      </w:r>
      <w:r w:rsidR="00217C72">
        <w:rPr>
          <w:rFonts w:ascii="Times New Roman" w:hAnsi="Times New Roman"/>
          <w:sz w:val="24"/>
          <w:szCs w:val="24"/>
        </w:rPr>
        <w:t xml:space="preserve">slanja  </w:t>
      </w:r>
      <w:r>
        <w:rPr>
          <w:rFonts w:ascii="Times New Roman" w:hAnsi="Times New Roman"/>
          <w:sz w:val="24"/>
          <w:szCs w:val="24"/>
        </w:rPr>
        <w:t>Zahtjeva za D/O/I</w:t>
      </w:r>
      <w:r w:rsidR="00217C72">
        <w:rPr>
          <w:rFonts w:ascii="Times New Roman" w:hAnsi="Times New Roman"/>
          <w:sz w:val="24"/>
          <w:szCs w:val="24"/>
        </w:rPr>
        <w:t xml:space="preserve"> od strane LAG-a</w:t>
      </w:r>
      <w:r w:rsidRPr="005A64FD">
        <w:rPr>
          <w:rFonts w:ascii="Times New Roman" w:hAnsi="Times New Roman"/>
          <w:sz w:val="24"/>
          <w:szCs w:val="24"/>
        </w:rPr>
        <w:t>.</w:t>
      </w:r>
    </w:p>
    <w:p w14:paraId="2EFC0FDA" w14:textId="77777777"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14:paraId="17D5401F" w14:textId="077A9067" w:rsidR="00B2662B" w:rsidRDefault="006B6CB0" w:rsidP="006B6CB0">
      <w:pPr>
        <w:pStyle w:val="Tekstkomentara"/>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r w:rsidR="00B2662B">
        <w:rPr>
          <w:rFonts w:ascii="Times New Roman" w:eastAsia="Times New Roman" w:hAnsi="Times New Roman" w:cs="Times New Roman"/>
          <w:sz w:val="24"/>
          <w:szCs w:val="24"/>
        </w:rPr>
        <w:t xml:space="preserve"> </w:t>
      </w:r>
    </w:p>
    <w:p w14:paraId="6B09B0CA"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6DD012D1" w14:textId="7777777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626EC93F" w14:textId="77777777" w:rsidR="006B6CB0" w:rsidRDefault="006B6CB0" w:rsidP="006B6CB0"/>
    <w:p w14:paraId="4F2B5053" w14:textId="77777777"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Pr>
          <w:rStyle w:val="longtext"/>
          <w:rFonts w:ascii="Times New Roman" w:hAnsi="Times New Roman"/>
          <w:sz w:val="24"/>
          <w:szCs w:val="24"/>
        </w:rPr>
        <w:t>U tome slučaju, odabrani LAG izdaje Potvrdu o odustajanju.</w:t>
      </w:r>
    </w:p>
    <w:p w14:paraId="4BB56335" w14:textId="77777777" w:rsidR="006B6CB0" w:rsidRPr="006B6CB0" w:rsidRDefault="006B6CB0" w:rsidP="006B6CB0">
      <w:pPr>
        <w:jc w:val="both"/>
      </w:pPr>
    </w:p>
    <w:p w14:paraId="08ABC70B"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40FF9BDB" w14:textId="3487FCEA" w:rsidR="00305AAA" w:rsidRPr="006B6CB0" w:rsidRDefault="0019520B" w:rsidP="00AF3BC8">
      <w:pPr>
        <w:pStyle w:val="Naslov2"/>
        <w:numPr>
          <w:ilvl w:val="1"/>
          <w:numId w:val="11"/>
        </w:numPr>
        <w:rPr>
          <w:rFonts w:ascii="Times New Roman" w:hAnsi="Times New Roman" w:cs="Times New Roman"/>
          <w:b/>
          <w:color w:val="auto"/>
          <w:sz w:val="24"/>
          <w:szCs w:val="24"/>
        </w:rPr>
      </w:pPr>
      <w:bookmarkStart w:id="65" w:name="_Toc67929301"/>
      <w:r w:rsidRPr="006B6CB0">
        <w:rPr>
          <w:rFonts w:ascii="Times New Roman" w:hAnsi="Times New Roman" w:cs="Times New Roman"/>
          <w:b/>
          <w:color w:val="auto"/>
          <w:sz w:val="24"/>
          <w:szCs w:val="24"/>
        </w:rPr>
        <w:t>Administrativna kontrola projekata (Analiza 1)</w:t>
      </w:r>
      <w:bookmarkEnd w:id="65"/>
    </w:p>
    <w:p w14:paraId="290AF681"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49F7374" w14:textId="77777777"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w:t>
      </w:r>
      <w:r w:rsidR="00A35CFB">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nositelja projekta</w:t>
      </w:r>
      <w:r w:rsidR="00A35CFB">
        <w:rPr>
          <w:rFonts w:ascii="Times New Roman" w:eastAsia="Times New Roman" w:hAnsi="Times New Roman" w:cs="Times New Roman"/>
          <w:sz w:val="24"/>
          <w:szCs w:val="24"/>
        </w:rPr>
        <w:t xml:space="preserve"> i projekta, utvrđivanje</w:t>
      </w:r>
      <w:r w:rsidR="00A35CFB" w:rsidRPr="00A35CFB">
        <w:t xml:space="preserve"> </w:t>
      </w:r>
      <w:r w:rsidR="00A35CFB" w:rsidRPr="00A35CFB">
        <w:rPr>
          <w:rFonts w:ascii="Times New Roman" w:eastAsia="Times New Roman" w:hAnsi="Times New Roman" w:cs="Times New Roman"/>
          <w:sz w:val="24"/>
          <w:szCs w:val="24"/>
        </w:rPr>
        <w:t>prihvatljivih aktivnosti</w:t>
      </w:r>
      <w:r w:rsidR="00A35CFB">
        <w:rPr>
          <w:rFonts w:ascii="Times New Roman" w:eastAsia="Times New Roman" w:hAnsi="Times New Roman" w:cs="Times New Roman"/>
          <w:sz w:val="24"/>
          <w:szCs w:val="24"/>
        </w:rPr>
        <w:t>.</w:t>
      </w:r>
    </w:p>
    <w:p w14:paraId="141CF2A6" w14:textId="77777777" w:rsidR="00EA373D" w:rsidRDefault="00EA373D" w:rsidP="006C492B">
      <w:pPr>
        <w:shd w:val="clear" w:color="auto" w:fill="FFFFFF" w:themeFill="background1"/>
        <w:jc w:val="both"/>
        <w:rPr>
          <w:rFonts w:ascii="Times New Roman" w:hAnsi="Times New Roman" w:cs="Times New Roman"/>
          <w:sz w:val="24"/>
          <w:szCs w:val="24"/>
        </w:rPr>
      </w:pPr>
    </w:p>
    <w:p w14:paraId="3595850D" w14:textId="77777777"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w:t>
      </w:r>
      <w:r w:rsidR="00A35CFB">
        <w:rPr>
          <w:rFonts w:ascii="Times New Roman" w:hAnsi="Times New Roman" w:cs="Times New Roman"/>
          <w:sz w:val="24"/>
          <w:szCs w:val="24"/>
        </w:rPr>
        <w:t>/aktivnosti</w:t>
      </w:r>
      <w:r>
        <w:rPr>
          <w:rFonts w:ascii="Times New Roman" w:hAnsi="Times New Roman" w:cs="Times New Roman"/>
          <w:sz w:val="24"/>
          <w:szCs w:val="24"/>
        </w:rPr>
        <w:t xml:space="preserve"> n</w:t>
      </w:r>
      <w:r w:rsidR="00172DB8">
        <w:rPr>
          <w:rFonts w:ascii="Times New Roman" w:hAnsi="Times New Roman" w:cs="Times New Roman"/>
          <w:sz w:val="24"/>
          <w:szCs w:val="24"/>
        </w:rPr>
        <w:t>avedenih u poglavlju 3.1.</w:t>
      </w:r>
      <w:r w:rsidR="00A35CFB">
        <w:rPr>
          <w:rFonts w:ascii="Times New Roman" w:hAnsi="Times New Roman" w:cs="Times New Roman"/>
          <w:sz w:val="24"/>
          <w:szCs w:val="24"/>
        </w:rPr>
        <w:t xml:space="preserve"> i 3.2. </w:t>
      </w:r>
      <w:r w:rsidR="00172DB8">
        <w:rPr>
          <w:rFonts w:ascii="Times New Roman" w:hAnsi="Times New Roman" w:cs="Times New Roman"/>
          <w:sz w:val="24"/>
          <w:szCs w:val="24"/>
        </w:rPr>
        <w:t>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441E06C9" w14:textId="77777777" w:rsidR="00A4782E" w:rsidRDefault="00A4782E" w:rsidP="006C492B">
      <w:pPr>
        <w:shd w:val="clear" w:color="auto" w:fill="FFFFFF" w:themeFill="background1"/>
        <w:jc w:val="both"/>
        <w:rPr>
          <w:rFonts w:ascii="Times New Roman" w:hAnsi="Times New Roman" w:cs="Times New Roman"/>
          <w:b/>
          <w:sz w:val="24"/>
          <w:szCs w:val="24"/>
        </w:rPr>
      </w:pPr>
    </w:p>
    <w:p w14:paraId="4EF7164C" w14:textId="77777777" w:rsidR="00B2662B" w:rsidRPr="005A64FD" w:rsidRDefault="00B2662B" w:rsidP="006C492B">
      <w:pPr>
        <w:shd w:val="clear" w:color="auto" w:fill="FFFFFF" w:themeFill="background1"/>
        <w:jc w:val="both"/>
        <w:rPr>
          <w:rFonts w:ascii="Times New Roman" w:hAnsi="Times New Roman" w:cs="Times New Roman"/>
          <w:b/>
          <w:sz w:val="24"/>
          <w:szCs w:val="24"/>
        </w:rPr>
      </w:pPr>
    </w:p>
    <w:p w14:paraId="781F542C" w14:textId="4FA85EFB" w:rsidR="00F129A5" w:rsidRPr="006B6CB0" w:rsidRDefault="00080F8A" w:rsidP="00E07E5F">
      <w:pPr>
        <w:pStyle w:val="Naslov2"/>
        <w:numPr>
          <w:ilvl w:val="1"/>
          <w:numId w:val="11"/>
        </w:numPr>
        <w:rPr>
          <w:rFonts w:ascii="Times New Roman" w:hAnsi="Times New Roman" w:cs="Times New Roman"/>
          <w:b/>
          <w:color w:val="auto"/>
          <w:sz w:val="24"/>
          <w:szCs w:val="24"/>
        </w:rPr>
      </w:pPr>
      <w:bookmarkStart w:id="66" w:name="_Toc67929302"/>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66"/>
    </w:p>
    <w:p w14:paraId="64ED11C5"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75CFA115" w14:textId="77777777"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w:t>
      </w:r>
      <w:r w:rsidR="00A35CFB">
        <w:rPr>
          <w:rFonts w:ascii="Times New Roman" w:eastAsia="Times New Roman" w:hAnsi="Times New Roman" w:cs="Times New Roman"/>
          <w:sz w:val="24"/>
          <w:szCs w:val="24"/>
        </w:rPr>
        <w:t>.</w:t>
      </w:r>
    </w:p>
    <w:p w14:paraId="39639FC3"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3DF4BC81" w14:textId="77777777"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A35CFB">
        <w:rPr>
          <w:rFonts w:ascii="Times New Roman" w:eastAsia="Times New Roman" w:hAnsi="Times New Roman" w:cs="Times New Roman"/>
          <w:sz w:val="24"/>
          <w:szCs w:val="24"/>
        </w:rPr>
        <w:t>lučaju da se projekt nalazi minimalnog praga prolaznosti</w:t>
      </w:r>
      <w:r>
        <w:rPr>
          <w:rFonts w:ascii="Times New Roman" w:eastAsia="Times New Roman" w:hAnsi="Times New Roman" w:cs="Times New Roman"/>
          <w:sz w:val="24"/>
          <w:szCs w:val="24"/>
        </w:rPr>
        <w:t xml:space="preserve">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70F07155" w14:textId="77777777"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338CD3A" w14:textId="77777777"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14:paraId="452613F2"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60D7F7A4" w14:textId="77777777"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5844286A" w14:textId="77777777" w:rsidR="006C01C8" w:rsidRDefault="006C01C8"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49CF628B" w14:textId="77777777" w:rsidR="006C01C8" w:rsidRPr="006C01C8" w:rsidRDefault="006C01C8" w:rsidP="00BD6AE5">
      <w:pPr>
        <w:jc w:val="both"/>
        <w:rPr>
          <w:rFonts w:ascii="Times New Roman" w:hAnsi="Times New Roman" w:cs="Times New Roman"/>
          <w:color w:val="000000" w:themeColor="text1"/>
        </w:rPr>
      </w:pPr>
      <w:r w:rsidRPr="00BD6AE5">
        <w:rPr>
          <w:rFonts w:ascii="Times New Roman" w:eastAsia="Times New Roman" w:hAnsi="Times New Roman" w:cs="Times New Roman"/>
          <w:sz w:val="24"/>
          <w:szCs w:val="24"/>
        </w:rPr>
        <w:t xml:space="preserve">Podatci iz inicijalne rang liste ažuriraju se tijekom postupka odabira projekata s obzirom na rezultate administrativne obrade (isključeni Zahtjevi za potporu, smanjeni iznos bodova, smanjeni </w:t>
      </w:r>
      <w:r w:rsidRPr="00BD6AE5">
        <w:rPr>
          <w:rFonts w:ascii="Times New Roman" w:eastAsia="Times New Roman" w:hAnsi="Times New Roman" w:cs="Times New Roman"/>
          <w:sz w:val="24"/>
          <w:szCs w:val="24"/>
        </w:rPr>
        <w:lastRenderedPageBreak/>
        <w:t>iznos potpore) te se, sukladno tome, ažurira prag raspoloživih sredstava kao i prag za administrativnu obradu.</w:t>
      </w:r>
    </w:p>
    <w:p w14:paraId="340447E3" w14:textId="77777777" w:rsidR="006C01C8" w:rsidRDefault="006C01C8"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3469DB1" w14:textId="77777777" w:rsidR="00B0370C" w:rsidRP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 xml:space="preserve">U slučaju da dva </w:t>
      </w:r>
      <w:r w:rsidR="00BB5A2F" w:rsidRPr="00B0370C">
        <w:rPr>
          <w:rFonts w:ascii="Times New Roman" w:eastAsia="Times New Roman" w:hAnsi="Times New Roman" w:cs="Times New Roman"/>
          <w:sz w:val="24"/>
          <w:szCs w:val="24"/>
        </w:rPr>
        <w:t xml:space="preserve">ili više </w:t>
      </w:r>
      <w:r w:rsidRPr="00B0370C">
        <w:rPr>
          <w:rFonts w:ascii="Times New Roman" w:eastAsia="Times New Roman" w:hAnsi="Times New Roman" w:cs="Times New Roman"/>
          <w:sz w:val="24"/>
          <w:szCs w:val="24"/>
        </w:rPr>
        <w:t>projek</w:t>
      </w:r>
      <w:r w:rsidR="00BB5A2F" w:rsidRPr="00B0370C">
        <w:rPr>
          <w:rFonts w:ascii="Times New Roman" w:eastAsia="Times New Roman" w:hAnsi="Times New Roman" w:cs="Times New Roman"/>
          <w:sz w:val="24"/>
          <w:szCs w:val="24"/>
        </w:rPr>
        <w:t>a</w:t>
      </w:r>
      <w:r w:rsidRPr="00B0370C">
        <w:rPr>
          <w:rFonts w:ascii="Times New Roman" w:eastAsia="Times New Roman" w:hAnsi="Times New Roman" w:cs="Times New Roman"/>
          <w:sz w:val="24"/>
          <w:szCs w:val="24"/>
        </w:rPr>
        <w:t>ta imaju isti ostvareni broj bodova, prednost na rang listi imaju projekti</w:t>
      </w:r>
      <w:r w:rsidR="00BB5A2F" w:rsidRPr="00B0370C">
        <w:rPr>
          <w:rFonts w:ascii="Times New Roman" w:eastAsia="Times New Roman" w:hAnsi="Times New Roman" w:cs="Times New Roman"/>
          <w:sz w:val="24"/>
          <w:szCs w:val="24"/>
        </w:rPr>
        <w:t xml:space="preserve"> prema sljedećim kriterijima</w:t>
      </w:r>
      <w:r w:rsidR="00092622" w:rsidRPr="00B0370C">
        <w:rPr>
          <w:rFonts w:ascii="Times New Roman" w:eastAsia="Times New Roman" w:hAnsi="Times New Roman" w:cs="Times New Roman"/>
          <w:sz w:val="24"/>
          <w:szCs w:val="24"/>
        </w:rPr>
        <w:t xml:space="preserve">: </w:t>
      </w:r>
    </w:p>
    <w:p w14:paraId="1BD88435" w14:textId="77777777" w:rsidR="00BC1FA0" w:rsidRDefault="00BC1FA0" w:rsidP="00BC1FA0">
      <w:pPr>
        <w:shd w:val="clear" w:color="auto" w:fill="FFFFFF" w:themeFill="background1"/>
        <w:spacing w:after="120"/>
        <w:jc w:val="both"/>
        <w:rPr>
          <w:rFonts w:ascii="Times New Roman" w:eastAsia="Times New Roman" w:hAnsi="Times New Roman" w:cs="Times New Roman"/>
          <w:sz w:val="24"/>
          <w:szCs w:val="24"/>
        </w:rPr>
      </w:pPr>
      <w:r w:rsidRPr="00563808">
        <w:rPr>
          <w:rFonts w:ascii="Times New Roman" w:eastAsia="Calibri" w:hAnsi="Times New Roman" w:cs="Times New Roman"/>
          <w:sz w:val="24"/>
          <w:szCs w:val="24"/>
        </w:rPr>
        <w:t>U slučaju da 2 ili više projektnih prijedloga imaju jednak broj bodova i ne zna se točno koji prolazi, primjenjuje se načelo prvenstva predaje projekta na LAG natječaj. I to se utvrđuje pomoću datuma na omotnici kod prijave projekta (dan, sat, minuta, sekunda predaje u pošti).</w:t>
      </w:r>
      <w:r w:rsidRPr="00563808">
        <w:rPr>
          <w:rFonts w:ascii="Times New Roman" w:eastAsia="Calibri" w:hAnsi="Times New Roman" w:cs="Times New Roman"/>
          <w:sz w:val="24"/>
          <w:szCs w:val="24"/>
        </w:rPr>
        <w:br/>
      </w:r>
    </w:p>
    <w:p w14:paraId="45DDF410" w14:textId="541A9BD1" w:rsidR="00B278D3" w:rsidRDefault="00BB5A2F" w:rsidP="00BC1FA0">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B0370C">
        <w:rPr>
          <w:rFonts w:ascii="Times New Roman" w:eastAsia="Times New Roman" w:hAnsi="Times New Roman" w:cs="Times New Roman"/>
          <w:sz w:val="24"/>
          <w:szCs w:val="24"/>
        </w:rPr>
        <w:t xml:space="preserve"> </w:t>
      </w:r>
      <w:r w:rsidR="00B278D3">
        <w:rPr>
          <w:rFonts w:ascii="Times New Roman" w:eastAsia="Times New Roman" w:hAnsi="Times New Roman" w:cs="Times New Roman"/>
          <w:sz w:val="24"/>
          <w:szCs w:val="24"/>
        </w:rPr>
        <w:t xml:space="preserve">    </w:t>
      </w:r>
    </w:p>
    <w:p w14:paraId="6EE8EAB1"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7880832E" w14:textId="29F66730" w:rsidR="0085775F" w:rsidRPr="006B6CB0" w:rsidRDefault="0085775F" w:rsidP="00FF5D7B">
      <w:pPr>
        <w:pStyle w:val="Naslov2"/>
        <w:numPr>
          <w:ilvl w:val="1"/>
          <w:numId w:val="11"/>
        </w:numPr>
        <w:rPr>
          <w:rFonts w:ascii="Times New Roman" w:hAnsi="Times New Roman" w:cs="Times New Roman"/>
          <w:b/>
          <w:color w:val="auto"/>
          <w:sz w:val="24"/>
          <w:szCs w:val="24"/>
        </w:rPr>
      </w:pPr>
      <w:bookmarkStart w:id="67" w:name="_Toc67929303"/>
      <w:r w:rsidRPr="006B6CB0">
        <w:rPr>
          <w:rFonts w:ascii="Times New Roman" w:hAnsi="Times New Roman" w:cs="Times New Roman"/>
          <w:b/>
          <w:color w:val="auto"/>
          <w:sz w:val="24"/>
          <w:szCs w:val="24"/>
        </w:rPr>
        <w:t>Odabir projekata od strane UO LAG-a</w:t>
      </w:r>
      <w:bookmarkEnd w:id="67"/>
    </w:p>
    <w:p w14:paraId="753577B7" w14:textId="77777777" w:rsidR="0085775F" w:rsidRDefault="0085775F" w:rsidP="0085775F"/>
    <w:p w14:paraId="1F3E9900" w14:textId="77777777"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3F804FAB" w14:textId="77777777" w:rsidR="00747660" w:rsidRDefault="00747660" w:rsidP="00747660">
      <w:pPr>
        <w:jc w:val="both"/>
        <w:rPr>
          <w:rFonts w:ascii="Times New Roman" w:eastAsia="Times New Roman" w:hAnsi="Times New Roman" w:cs="Times New Roman"/>
          <w:sz w:val="24"/>
          <w:szCs w:val="24"/>
        </w:rPr>
      </w:pPr>
    </w:p>
    <w:p w14:paraId="387D3594" w14:textId="77777777" w:rsidR="00747660" w:rsidRPr="00B63047" w:rsidRDefault="003940E8" w:rsidP="00FD299E">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367D3C2B"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7D7A0972" w14:textId="77777777"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4DC953B9" w14:textId="77777777" w:rsidR="00747660" w:rsidRPr="004E567E" w:rsidRDefault="00747660" w:rsidP="00FD299E">
      <w:pPr>
        <w:pStyle w:val="Odlomakpopisa"/>
        <w:numPr>
          <w:ilvl w:val="0"/>
          <w:numId w:val="15"/>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w:t>
      </w:r>
      <w:r w:rsidR="006950F7">
        <w:rPr>
          <w:rFonts w:ascii="Times New Roman" w:eastAsia="Times New Roman" w:hAnsi="Times New Roman" w:cs="Times New Roman"/>
          <w:sz w:val="24"/>
          <w:szCs w:val="24"/>
        </w:rPr>
        <w:t>i</w:t>
      </w:r>
      <w:r w:rsidR="00B25B67">
        <w:rPr>
          <w:rFonts w:ascii="Times New Roman" w:eastAsia="Times New Roman" w:hAnsi="Times New Roman" w:cs="Times New Roman"/>
          <w:sz w:val="24"/>
          <w:szCs w:val="24"/>
        </w:rPr>
        <w:t xml:space="preserve"> 1 ili 2</w:t>
      </w:r>
    </w:p>
    <w:p w14:paraId="3F9DBD0B" w14:textId="77777777" w:rsidR="00A4782E" w:rsidRPr="00A4782E" w:rsidRDefault="004E567E" w:rsidP="00FD299E">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216A2ADC"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00FB07ED" w14:textId="77777777"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396BC5F2"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7695AD41"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od</w:t>
      </w:r>
      <w:r w:rsidR="00BD532D">
        <w:rPr>
          <w:rFonts w:ascii="Times New Roman" w:eastAsia="Times New Roman" w:hAnsi="Times New Roman" w:cs="Times New Roman"/>
          <w:sz w:val="24"/>
          <w:szCs w:val="24"/>
          <w:u w:val="single"/>
        </w:rPr>
        <w:t>abiru</w:t>
      </w:r>
      <w:r w:rsidR="00B25B67" w:rsidRPr="00B25B67">
        <w:rPr>
          <w:rFonts w:ascii="Times New Roman" w:eastAsia="Times New Roman" w:hAnsi="Times New Roman" w:cs="Times New Roman"/>
          <w:sz w:val="24"/>
          <w:szCs w:val="24"/>
          <w:u w:val="single"/>
        </w:rPr>
        <w:t xml:space="preserve"> 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672481D5" w14:textId="77777777" w:rsidR="00773182"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95C5E1" w14:textId="77777777" w:rsidR="00773182" w:rsidRDefault="00773182" w:rsidP="00747660">
      <w:pPr>
        <w:tabs>
          <w:tab w:val="left" w:pos="284"/>
          <w:tab w:val="left" w:pos="5308"/>
        </w:tabs>
        <w:jc w:val="both"/>
        <w:rPr>
          <w:rFonts w:ascii="Times New Roman" w:eastAsia="Times New Roman" w:hAnsi="Times New Roman" w:cs="Times New Roman"/>
          <w:sz w:val="24"/>
          <w:szCs w:val="24"/>
        </w:rPr>
      </w:pPr>
    </w:p>
    <w:p w14:paraId="52D55275" w14:textId="77777777" w:rsidR="00747660" w:rsidRPr="00B63047" w:rsidRDefault="003940E8" w:rsidP="00FD299E">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5CC926F2"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2BE806F4" w14:textId="77777777"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F5F8DD6" w14:textId="77777777" w:rsidR="003940E8" w:rsidRPr="004E567E" w:rsidRDefault="003940E8" w:rsidP="00FD299E">
      <w:pPr>
        <w:pStyle w:val="Odlomakpopisa"/>
        <w:numPr>
          <w:ilvl w:val="0"/>
          <w:numId w:val="15"/>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0FD14AB9" w14:textId="77777777" w:rsidR="003940E8" w:rsidRDefault="003940E8" w:rsidP="00FD299E">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6B2C57F9" w14:textId="77777777" w:rsidR="009E7066" w:rsidRPr="009E7066" w:rsidRDefault="003940E8" w:rsidP="00FD299E">
      <w:pPr>
        <w:pStyle w:val="Odlomakpopisa"/>
        <w:numPr>
          <w:ilvl w:val="0"/>
          <w:numId w:val="15"/>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1F37D136" w14:textId="77777777" w:rsidR="003940E8" w:rsidRPr="003940E8" w:rsidRDefault="009E7066" w:rsidP="00FD299E">
      <w:pPr>
        <w:pStyle w:val="Odlomakpopisa"/>
        <w:numPr>
          <w:ilvl w:val="0"/>
          <w:numId w:val="15"/>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3B61D1DE"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32BD15E7" w14:textId="77777777"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1AFE1A1C"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213C59D3" w14:textId="77777777" w:rsidR="001343D4" w:rsidRDefault="006B6CB0" w:rsidP="00EA2AB2">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234EA93A" w14:textId="77777777" w:rsidR="0041240D" w:rsidRDefault="0041240D" w:rsidP="00B278D3"/>
    <w:p w14:paraId="1BBEEB0B" w14:textId="77777777" w:rsidR="00187842" w:rsidRPr="005A64FD" w:rsidRDefault="006B6CB0" w:rsidP="00E07E5F">
      <w:pPr>
        <w:pStyle w:val="Naslov2"/>
        <w:numPr>
          <w:ilvl w:val="1"/>
          <w:numId w:val="11"/>
        </w:numPr>
        <w:rPr>
          <w:rFonts w:ascii="Times New Roman" w:hAnsi="Times New Roman" w:cs="Times New Roman"/>
          <w:b/>
          <w:color w:val="auto"/>
          <w:sz w:val="24"/>
          <w:szCs w:val="24"/>
        </w:rPr>
      </w:pPr>
      <w:bookmarkStart w:id="68" w:name="_Toc67929304"/>
      <w:r>
        <w:rPr>
          <w:rFonts w:ascii="Times New Roman" w:hAnsi="Times New Roman" w:cs="Times New Roman"/>
          <w:b/>
          <w:color w:val="auto"/>
          <w:sz w:val="24"/>
          <w:szCs w:val="24"/>
        </w:rPr>
        <w:t>Prigovori na odluke LAG-a</w:t>
      </w:r>
      <w:bookmarkEnd w:id="68"/>
    </w:p>
    <w:p w14:paraId="064BB7BA" w14:textId="77777777" w:rsidR="00D8666D" w:rsidRDefault="00D8666D" w:rsidP="00B278D3">
      <w:pPr>
        <w:jc w:val="both"/>
        <w:rPr>
          <w:rFonts w:ascii="Times New Roman" w:hAnsi="Times New Roman" w:cs="Times New Roman"/>
          <w:sz w:val="24"/>
          <w:szCs w:val="24"/>
        </w:rPr>
      </w:pPr>
    </w:p>
    <w:p w14:paraId="21D40CED" w14:textId="77777777"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5F0095F8" w14:textId="77777777"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34863BF0" w14:textId="77777777"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1CB62ECC"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142DFBF6" w14:textId="77777777"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327DA84" w14:textId="77777777" w:rsidR="00D8666D" w:rsidRDefault="00D8666D" w:rsidP="00D8666D">
      <w:pPr>
        <w:pStyle w:val="box454135"/>
        <w:spacing w:before="0" w:beforeAutospacing="0" w:after="0"/>
        <w:jc w:val="both"/>
        <w:rPr>
          <w:lang w:eastAsia="en-US"/>
        </w:rPr>
      </w:pPr>
    </w:p>
    <w:p w14:paraId="6AF6E519" w14:textId="77777777"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u roku od </w:t>
      </w:r>
      <w:r w:rsidR="000935FC">
        <w:rPr>
          <w:rFonts w:ascii="Times New Roman" w:eastAsia="Times New Roman" w:hAnsi="Times New Roman" w:cs="Times New Roman"/>
          <w:sz w:val="24"/>
          <w:szCs w:val="24"/>
        </w:rPr>
        <w:t>osam (</w:t>
      </w:r>
      <w:r w:rsidRPr="00D8666D">
        <w:rPr>
          <w:rFonts w:ascii="Times New Roman" w:eastAsia="Times New Roman" w:hAnsi="Times New Roman" w:cs="Times New Roman"/>
          <w:sz w:val="24"/>
          <w:szCs w:val="24"/>
        </w:rPr>
        <w:t>8</w:t>
      </w:r>
      <w:r w:rsidR="000935FC">
        <w:rPr>
          <w:rFonts w:ascii="Times New Roman" w:eastAsia="Times New Roman" w:hAnsi="Times New Roman" w:cs="Times New Roman"/>
          <w:sz w:val="24"/>
          <w:szCs w:val="24"/>
        </w:rPr>
        <w:t>)</w:t>
      </w:r>
      <w:r w:rsidRPr="00D8666D">
        <w:rPr>
          <w:rFonts w:ascii="Times New Roman" w:eastAsia="Times New Roman" w:hAnsi="Times New Roman" w:cs="Times New Roman"/>
          <w:sz w:val="24"/>
          <w:szCs w:val="24"/>
        </w:rPr>
        <w:t xml:space="preserve"> dana od dana dostave pobijane odluke.</w:t>
      </w:r>
    </w:p>
    <w:p w14:paraId="1CBFE68C"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08FC4315" w14:textId="77777777"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50A63546"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356A48F" w14:textId="060E5EFD" w:rsidR="000935FC" w:rsidRP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r w:rsidRPr="000935FC">
        <w:rPr>
          <w:rFonts w:ascii="Times New Roman" w:eastAsia="Times New Roman" w:hAnsi="Times New Roman" w:cs="Times New Roman"/>
          <w:sz w:val="24"/>
          <w:szCs w:val="24"/>
        </w:rPr>
        <w:t>.</w:t>
      </w:r>
    </w:p>
    <w:p w14:paraId="7DF3CB86" w14:textId="77777777" w:rsidR="000935FC" w:rsidRPr="005A64FD" w:rsidRDefault="000935FC" w:rsidP="000935FC">
      <w:pPr>
        <w:spacing w:line="276" w:lineRule="auto"/>
        <w:jc w:val="both"/>
        <w:rPr>
          <w:rFonts w:ascii="Times New Roman" w:hAnsi="Times New Roman" w:cs="Times New Roman"/>
          <w:sz w:val="24"/>
          <w:szCs w:val="24"/>
        </w:rPr>
      </w:pPr>
    </w:p>
    <w:p w14:paraId="0CD3E21F" w14:textId="77777777"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172DB8">
        <w:rPr>
          <w:rFonts w:ascii="Times New Roman" w:eastAsia="Times New Roman" w:hAnsi="Times New Roman" w:cs="Times New Roman"/>
          <w:sz w:val="24"/>
          <w:szCs w:val="24"/>
        </w:rPr>
        <w:t>prezime osobe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37967E47"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23773A6B" w14:textId="77777777"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3008DF6F" w14:textId="77777777" w:rsidR="00C36CA6" w:rsidRPr="00D8666D" w:rsidRDefault="00C36CA6" w:rsidP="002B5FCF">
      <w:pPr>
        <w:jc w:val="both"/>
        <w:rPr>
          <w:rFonts w:ascii="Times New Roman" w:eastAsia="Times New Roman" w:hAnsi="Times New Roman" w:cs="Times New Roman"/>
          <w:sz w:val="24"/>
          <w:szCs w:val="24"/>
        </w:rPr>
      </w:pPr>
    </w:p>
    <w:p w14:paraId="5F706084"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53394D2" w14:textId="77777777" w:rsidR="00D8666D" w:rsidRPr="00D8666D" w:rsidRDefault="00D8666D" w:rsidP="00FD299E">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56E13991" w14:textId="77777777" w:rsidR="00D8666D" w:rsidRPr="00D8666D" w:rsidRDefault="00D8666D" w:rsidP="00FD299E">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196A647E" w14:textId="77777777" w:rsidR="00D8666D" w:rsidRPr="00C20B73" w:rsidRDefault="00D8666D" w:rsidP="00FD299E">
      <w:pPr>
        <w:pStyle w:val="Odlomakpopisa"/>
        <w:numPr>
          <w:ilvl w:val="0"/>
          <w:numId w:val="16"/>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19DF012" w14:textId="77777777" w:rsidR="00C36CA6" w:rsidRDefault="00C36CA6" w:rsidP="001F3259">
      <w:pPr>
        <w:jc w:val="both"/>
        <w:rPr>
          <w:rFonts w:ascii="Times New Roman" w:eastAsia="Times New Roman" w:hAnsi="Times New Roman" w:cs="Times New Roman"/>
          <w:sz w:val="24"/>
          <w:szCs w:val="24"/>
        </w:rPr>
      </w:pPr>
    </w:p>
    <w:p w14:paraId="430FA227" w14:textId="77777777"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49CC942D" w14:textId="77777777" w:rsidR="00C36CA6" w:rsidRPr="00D8666D" w:rsidRDefault="00C36CA6" w:rsidP="001F3259">
      <w:pPr>
        <w:jc w:val="both"/>
        <w:rPr>
          <w:rFonts w:ascii="Times New Roman" w:eastAsia="Times New Roman" w:hAnsi="Times New Roman" w:cs="Times New Roman"/>
          <w:sz w:val="24"/>
          <w:szCs w:val="24"/>
        </w:rPr>
      </w:pPr>
    </w:p>
    <w:p w14:paraId="485D4C4D" w14:textId="77777777"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3E450A87" w14:textId="77777777" w:rsidR="00C36CA6" w:rsidRDefault="00C36CA6" w:rsidP="00A0109C">
      <w:pPr>
        <w:jc w:val="both"/>
        <w:rPr>
          <w:rFonts w:ascii="Times New Roman" w:eastAsia="Times New Roman" w:hAnsi="Times New Roman" w:cs="Times New Roman"/>
          <w:sz w:val="24"/>
          <w:szCs w:val="24"/>
        </w:rPr>
      </w:pPr>
    </w:p>
    <w:p w14:paraId="79B1ADBD" w14:textId="77777777"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30631D8D" w14:textId="77777777" w:rsidR="00B2662B" w:rsidRPr="0041240D" w:rsidRDefault="00B2662B" w:rsidP="0041240D">
      <w:pPr>
        <w:tabs>
          <w:tab w:val="left" w:pos="0"/>
          <w:tab w:val="left" w:pos="284"/>
        </w:tabs>
        <w:spacing w:line="259" w:lineRule="auto"/>
        <w:jc w:val="both"/>
        <w:rPr>
          <w:rFonts w:ascii="Times New Roman" w:eastAsia="Calibri" w:hAnsi="Times New Roman" w:cs="Times New Roman"/>
          <w:sz w:val="24"/>
          <w:szCs w:val="24"/>
        </w:rPr>
      </w:pPr>
    </w:p>
    <w:p w14:paraId="657187A8" w14:textId="4118AB2B" w:rsidR="00E359E2" w:rsidRPr="00E359E2" w:rsidRDefault="00E359E2" w:rsidP="00D41BB3">
      <w:pPr>
        <w:pStyle w:val="Naslov2"/>
        <w:numPr>
          <w:ilvl w:val="1"/>
          <w:numId w:val="11"/>
        </w:numPr>
      </w:pPr>
      <w:bookmarkStart w:id="69" w:name="_Toc67929305"/>
      <w:r w:rsidRPr="00E359E2">
        <w:rPr>
          <w:rFonts w:ascii="Times New Roman" w:hAnsi="Times New Roman" w:cs="Times New Roman"/>
          <w:b/>
          <w:color w:val="auto"/>
          <w:sz w:val="24"/>
          <w:szCs w:val="24"/>
        </w:rPr>
        <w:t>Postupak nakon odabira projekata</w:t>
      </w:r>
      <w:bookmarkEnd w:id="69"/>
    </w:p>
    <w:p w14:paraId="4F6E2547" w14:textId="77777777" w:rsidR="0041240D" w:rsidRPr="00773182" w:rsidRDefault="0041240D" w:rsidP="00E359E2">
      <w:pPr>
        <w:ind w:right="-279"/>
        <w:jc w:val="both"/>
        <w:rPr>
          <w:rFonts w:ascii="Times New Roman" w:hAnsi="Times New Roman" w:cs="Times New Roman"/>
          <w:sz w:val="24"/>
          <w:szCs w:val="24"/>
          <w:highlight w:val="yellow"/>
        </w:rPr>
      </w:pPr>
    </w:p>
    <w:p w14:paraId="4F98E830" w14:textId="04724760" w:rsidR="00131AE9" w:rsidRDefault="00EA2AB2" w:rsidP="00E359E2">
      <w:pPr>
        <w:ind w:right="-279"/>
        <w:jc w:val="both"/>
        <w:rPr>
          <w:rFonts w:ascii="Times New Roman" w:hAnsi="Times New Roman" w:cs="Times New Roman"/>
          <w:sz w:val="24"/>
          <w:szCs w:val="24"/>
        </w:rPr>
      </w:pPr>
      <w:r w:rsidRPr="00EA2AB2">
        <w:rPr>
          <w:rFonts w:ascii="Times New Roman" w:hAnsi="Times New Roman" w:cs="Times New Roman"/>
          <w:sz w:val="24"/>
          <w:szCs w:val="24"/>
        </w:rPr>
        <w:t xml:space="preserve">Nakon odabira projekata, odabrani LAG u ime i za račun nositelja projekata na Natječaj za provedbu LRS podnosi zahtjev za potporu za odabrane projekte putem AGRONET-a u </w:t>
      </w:r>
      <w:r w:rsidR="003D370D" w:rsidRPr="003D370D">
        <w:rPr>
          <w:rFonts w:ascii="Times New Roman" w:hAnsi="Times New Roman" w:cs="Times New Roman"/>
          <w:sz w:val="24"/>
          <w:szCs w:val="24"/>
        </w:rPr>
        <w:t xml:space="preserve">roku od šezdeset (60) dana od dana objave konačne rang liste (konačnog izvještaja) o provedenom LAG Natječaju na mrežnoj stranici odabranog LAG-a.  </w:t>
      </w:r>
    </w:p>
    <w:p w14:paraId="381059A5" w14:textId="77777777" w:rsidR="00EA2AB2" w:rsidRDefault="00EA2AB2" w:rsidP="00E359E2">
      <w:pPr>
        <w:ind w:right="-279"/>
        <w:jc w:val="both"/>
        <w:rPr>
          <w:rFonts w:ascii="Times New Roman" w:hAnsi="Times New Roman" w:cs="Times New Roman"/>
          <w:sz w:val="24"/>
          <w:szCs w:val="24"/>
        </w:rPr>
      </w:pPr>
    </w:p>
    <w:p w14:paraId="664BF178"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A7B8354" w14:textId="77777777" w:rsidR="00773182" w:rsidRDefault="00773182" w:rsidP="00E359E2">
      <w:pPr>
        <w:ind w:right="-279"/>
        <w:jc w:val="both"/>
        <w:rPr>
          <w:rFonts w:ascii="Times New Roman" w:hAnsi="Times New Roman" w:cs="Times New Roman"/>
          <w:sz w:val="24"/>
          <w:szCs w:val="24"/>
        </w:rPr>
      </w:pPr>
    </w:p>
    <w:p w14:paraId="3F69F539" w14:textId="77777777"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EF15F07" w14:textId="77777777" w:rsidR="008A7809" w:rsidRPr="00001461" w:rsidRDefault="008A7809" w:rsidP="00E359E2">
      <w:pPr>
        <w:ind w:right="-279"/>
        <w:jc w:val="both"/>
        <w:rPr>
          <w:rFonts w:ascii="Times New Roman" w:hAnsi="Times New Roman" w:cs="Times New Roman"/>
          <w:sz w:val="24"/>
          <w:szCs w:val="24"/>
        </w:rPr>
      </w:pPr>
    </w:p>
    <w:p w14:paraId="6CD768C8"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1EDBA74F"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6BAE55D7"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1A2018A3" w14:textId="77777777" w:rsidR="00E359E2" w:rsidRDefault="00E359E2" w:rsidP="00E359E2">
      <w:pPr>
        <w:ind w:right="-279"/>
        <w:jc w:val="both"/>
        <w:rPr>
          <w:rFonts w:ascii="Times New Roman" w:hAnsi="Times New Roman" w:cs="Times New Roman"/>
          <w:sz w:val="24"/>
          <w:szCs w:val="24"/>
        </w:rPr>
      </w:pPr>
    </w:p>
    <w:p w14:paraId="5C5DDEAF" w14:textId="77777777"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1834C5A1" w14:textId="77777777" w:rsidR="00131AE9" w:rsidRDefault="00131AE9" w:rsidP="00E359E2">
      <w:pPr>
        <w:ind w:right="-279"/>
        <w:jc w:val="both"/>
        <w:rPr>
          <w:rFonts w:ascii="Times New Roman" w:hAnsi="Times New Roman" w:cs="Times New Roman"/>
          <w:sz w:val="24"/>
          <w:szCs w:val="24"/>
        </w:rPr>
      </w:pPr>
    </w:p>
    <w:p w14:paraId="3B8E741A" w14:textId="7777777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6308CF47" w14:textId="77777777" w:rsidR="00131AE9" w:rsidRDefault="00131AE9" w:rsidP="00E359E2">
      <w:pPr>
        <w:ind w:right="-279"/>
        <w:jc w:val="both"/>
        <w:rPr>
          <w:rFonts w:ascii="Times New Roman" w:hAnsi="Times New Roman" w:cs="Times New Roman"/>
          <w:sz w:val="24"/>
          <w:szCs w:val="24"/>
        </w:rPr>
      </w:pPr>
    </w:p>
    <w:p w14:paraId="6404BBB8" w14:textId="77777777"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4A27563" w14:textId="77777777" w:rsidR="00E359E2" w:rsidRDefault="00E359E2" w:rsidP="00E359E2">
      <w:pPr>
        <w:ind w:right="-279"/>
        <w:jc w:val="both"/>
        <w:rPr>
          <w:rFonts w:ascii="Times New Roman" w:hAnsi="Times New Roman" w:cs="Times New Roman"/>
          <w:sz w:val="24"/>
          <w:szCs w:val="24"/>
        </w:rPr>
      </w:pPr>
    </w:p>
    <w:p w14:paraId="077E0DE4" w14:textId="77777777" w:rsidR="00E359E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w:lastRenderedPageBreak/>
        <mc:AlternateContent>
          <mc:Choice Requires="wps">
            <w:drawing>
              <wp:inline distT="0" distB="0" distL="0" distR="0" wp14:anchorId="1B523332" wp14:editId="3B82B7D1">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431B6319" w14:textId="77777777" w:rsidR="00C44045" w:rsidRDefault="00C44045" w:rsidP="007C1949">
                            <w:pPr>
                              <w:spacing w:after="120"/>
                              <w:rPr>
                                <w:rFonts w:ascii="Times New Roman" w:hAnsi="Times New Roman"/>
                                <w:b/>
                              </w:rPr>
                            </w:pPr>
                            <w:r w:rsidRPr="00F76FED">
                              <w:rPr>
                                <w:rFonts w:ascii="Times New Roman" w:hAnsi="Times New Roman"/>
                                <w:b/>
                                <w:sz w:val="24"/>
                                <w:szCs w:val="24"/>
                              </w:rPr>
                              <w:t xml:space="preserve">Napomena: </w:t>
                            </w:r>
                          </w:p>
                          <w:p w14:paraId="0CB582D0" w14:textId="77777777" w:rsidR="00C44045" w:rsidRPr="00F76FED" w:rsidRDefault="00C44045"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523332" id="Text Box 2" o:spid="_x0000_s1028"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k2SAIAAI4EAAAOAAAAZHJzL2Uyb0RvYy54bWysVE1v2zAMvQ/YfxB0X52mSdYacYqsRYYB&#10;RVugGXpWZLkxJouapMTufv2eZCcNup2GXWSKfOLHI+n5dddotlfO12QKfn424kwZSWVtXgr+fb36&#10;dMmZD8KUQpNRBX9Vnl8vPn6YtzZXY9qSLpVjcGJ83tqCb0OweZZ5uVWN8GdklYGxIteIgKt7yUon&#10;WnhvdDYejWZZS660jqTyHtrb3sgXyX9VKRkeqsqrwHTBkVtIp0vnJp7ZYi7yFyfstpZDGuIfsmhE&#10;bRD06OpWBMF2rv7DVVNLR56qcCapyaiqaqlSDajmfPSumqetsCrVAnK8PdLk/59beb9/dKwu0TvO&#10;jGjQorXqAvtCHRtHdlrrc4CeLGChgzoiB72HMhbdVa6JX5TDYAfPr0duozMJ5fRqcjEbwSRhm11O&#10;LyHDTfb22jofvipqWBQK7tC7RKnY3/nQQw+QGMzQqtYaepFrw1o4vZiO0gNPui6jMdrikxvt2F5g&#10;AjZayB9D2BMUktAmglWamCFcrLyvMEqh23SJpyMrGypfQYqjfqi8lasawe6ED4/CYYpQLDYjPOCo&#10;NCFDGiTOtuR+/U0f8WgurJy1mMqC+5874RRn+ptB26/OJ5M4xukymX4e4+JOLZtTi9k1N4Sy0Vpk&#10;l8SID/ogVo6aZyzQMkaFSRiJ2AUPB/Em9LuCBZRquUwgDK4V4c48WRldH0hed8/C2aF5AW2/p8P8&#10;ivxdD3tsfGlouQtU1anBkeeeVQxGvGDo04gMCxq36vSeUG+/kcVvAAAA//8DAFBLAwQUAAYACAAA&#10;ACEA81nMKtsAAAAFAQAADwAAAGRycy9kb3ducmV2LnhtbEyPQUvEMBCF74L/IYzgzU1UXNfadBFx&#10;D4IIu4rrMW3GpphMapPtVn+9oxe9DDze4833yuUUvBhxSF0kDaczBQKpibajVsPz0+pkASJlQ9b4&#10;SKjhExMsq8OD0hQ27mmN4ya3gksoFUaDy7kvpEyNw2DSLPZI7L3FIZjMcmilHcyey4OXZ0rNZTAd&#10;8Qdnerx12LxvdkHDw8v24271+Kq2WPvuYvSX7v6r1vr4aLq5BpFxyn9h+MFndKiYqY47skl4DTwk&#10;/172rs7nLGsOqYUCWZXyP331DQAA//8DAFBLAQItABQABgAIAAAAIQC2gziS/gAAAOEBAAATAAAA&#10;AAAAAAAAAAAAAAAAAABbQ29udGVudF9UeXBlc10ueG1sUEsBAi0AFAAGAAgAAAAhADj9If/WAAAA&#10;lAEAAAsAAAAAAAAAAAAAAAAALwEAAF9yZWxzLy5yZWxzUEsBAi0AFAAGAAgAAAAhALa7qTZIAgAA&#10;jgQAAA4AAAAAAAAAAAAAAAAALgIAAGRycy9lMm9Eb2MueG1sUEsBAi0AFAAGAAgAAAAhAPNZzCrb&#10;AAAABQEAAA8AAAAAAAAAAAAAAAAAogQAAGRycy9kb3ducmV2LnhtbFBLBQYAAAAABAAEAPMAAACq&#10;BQAAAAA=&#10;" filled="f" strokeweight=".5pt">
                <v:textbox>
                  <w:txbxContent>
                    <w:p w14:paraId="431B6319" w14:textId="77777777" w:rsidR="00C44045" w:rsidRDefault="00C44045" w:rsidP="007C1949">
                      <w:pPr>
                        <w:spacing w:after="120"/>
                        <w:rPr>
                          <w:rFonts w:ascii="Times New Roman" w:hAnsi="Times New Roman"/>
                          <w:b/>
                        </w:rPr>
                      </w:pPr>
                      <w:r w:rsidRPr="00F76FED">
                        <w:rPr>
                          <w:rFonts w:ascii="Times New Roman" w:hAnsi="Times New Roman"/>
                          <w:b/>
                          <w:sz w:val="24"/>
                          <w:szCs w:val="24"/>
                        </w:rPr>
                        <w:t xml:space="preserve">Napomena: </w:t>
                      </w:r>
                    </w:p>
                    <w:p w14:paraId="0CB582D0" w14:textId="77777777" w:rsidR="00C44045" w:rsidRPr="00F76FED" w:rsidRDefault="00C44045"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09E79CC7" w14:textId="1739F760" w:rsidR="00E359E2" w:rsidRDefault="00E359E2">
      <w:pPr>
        <w:spacing w:after="160" w:line="259" w:lineRule="auto"/>
        <w:rPr>
          <w:rFonts w:ascii="Times New Roman" w:eastAsia="Calibri" w:hAnsi="Times New Roman" w:cs="Times New Roman"/>
          <w:sz w:val="24"/>
          <w:szCs w:val="24"/>
        </w:rPr>
      </w:pPr>
    </w:p>
    <w:p w14:paraId="15763392" w14:textId="77777777" w:rsidR="009604D2" w:rsidRPr="005A64FD" w:rsidRDefault="009604D2" w:rsidP="00E07E5F">
      <w:pPr>
        <w:pStyle w:val="Naslov1"/>
        <w:numPr>
          <w:ilvl w:val="0"/>
          <w:numId w:val="11"/>
        </w:numPr>
        <w:rPr>
          <w:rFonts w:ascii="Times New Roman" w:hAnsi="Times New Roman" w:cs="Times New Roman"/>
          <w:b/>
          <w:color w:val="auto"/>
          <w:sz w:val="24"/>
          <w:szCs w:val="24"/>
        </w:rPr>
      </w:pPr>
      <w:bookmarkStart w:id="70" w:name="_Toc374545430"/>
      <w:bookmarkStart w:id="71" w:name="_Toc67929306"/>
      <w:bookmarkEnd w:id="70"/>
      <w:r w:rsidRPr="005A64FD">
        <w:rPr>
          <w:rFonts w:ascii="Times New Roman" w:hAnsi="Times New Roman" w:cs="Times New Roman"/>
          <w:b/>
          <w:color w:val="auto"/>
          <w:sz w:val="24"/>
          <w:szCs w:val="24"/>
        </w:rPr>
        <w:t>OBRASCI I PRILOZI</w:t>
      </w:r>
      <w:bookmarkEnd w:id="71"/>
    </w:p>
    <w:p w14:paraId="72A52122" w14:textId="77777777" w:rsidR="009604D2" w:rsidRPr="005A64FD" w:rsidRDefault="009604D2" w:rsidP="00DE6539">
      <w:pPr>
        <w:ind w:right="-279"/>
        <w:rPr>
          <w:rFonts w:ascii="Times New Roman" w:hAnsi="Times New Roman" w:cs="Times New Roman"/>
          <w:b/>
          <w:sz w:val="24"/>
          <w:szCs w:val="24"/>
        </w:rPr>
      </w:pPr>
    </w:p>
    <w:p w14:paraId="43F4FEED" w14:textId="77777777"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28E4A164" w14:textId="77777777" w:rsidR="00255B4D" w:rsidRPr="005A64FD" w:rsidRDefault="00255B4D" w:rsidP="00DE6539">
      <w:pPr>
        <w:ind w:left="284" w:right="-279" w:hanging="284"/>
        <w:jc w:val="both"/>
        <w:rPr>
          <w:rFonts w:ascii="Times New Roman" w:hAnsi="Times New Roman" w:cs="Times New Roman"/>
          <w:sz w:val="24"/>
          <w:szCs w:val="24"/>
        </w:rPr>
      </w:pPr>
    </w:p>
    <w:p w14:paraId="66104441" w14:textId="77777777"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9176408" w14:textId="77777777" w:rsidR="00D71675" w:rsidRPr="005A64FD"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 xml:space="preserve">Poslovni plan (opisni - </w:t>
      </w:r>
      <w:r w:rsidR="009D3EFB">
        <w:rPr>
          <w:rFonts w:ascii="Times New Roman" w:hAnsi="Times New Roman" w:cs="Times New Roman"/>
          <w:sz w:val="24"/>
          <w:szCs w:val="24"/>
        </w:rPr>
        <w:t>W</w:t>
      </w:r>
      <w:r>
        <w:rPr>
          <w:rFonts w:ascii="Times New Roman" w:hAnsi="Times New Roman" w:cs="Times New Roman"/>
          <w:sz w:val="24"/>
          <w:szCs w:val="24"/>
        </w:rPr>
        <w:t xml:space="preserve">ord i tablični – </w:t>
      </w:r>
      <w:r w:rsidR="009D3EFB">
        <w:rPr>
          <w:rFonts w:ascii="Times New Roman" w:hAnsi="Times New Roman" w:cs="Times New Roman"/>
          <w:sz w:val="24"/>
          <w:szCs w:val="24"/>
        </w:rPr>
        <w:t>E</w:t>
      </w:r>
      <w:r>
        <w:rPr>
          <w:rFonts w:ascii="Times New Roman" w:hAnsi="Times New Roman" w:cs="Times New Roman"/>
          <w:sz w:val="24"/>
          <w:szCs w:val="24"/>
        </w:rPr>
        <w:t>xcel dio</w:t>
      </w:r>
      <w:r w:rsidR="00D71675" w:rsidRPr="005A64FD">
        <w:rPr>
          <w:rFonts w:ascii="Times New Roman" w:hAnsi="Times New Roman" w:cs="Times New Roman"/>
          <w:sz w:val="24"/>
          <w:szCs w:val="24"/>
        </w:rPr>
        <w:t>)</w:t>
      </w:r>
    </w:p>
    <w:p w14:paraId="043822A7" w14:textId="77777777" w:rsidR="0068492C"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xml:space="preserve">. –  Izjava o veličini poduzeća  </w:t>
      </w:r>
    </w:p>
    <w:p w14:paraId="7B6F820B" w14:textId="37E97BA7" w:rsidR="0068492C" w:rsidRPr="00B9012E" w:rsidRDefault="0068492C" w:rsidP="0068492C">
      <w:pPr>
        <w:ind w:left="284" w:right="-279" w:hanging="284"/>
        <w:jc w:val="both"/>
        <w:rPr>
          <w:rFonts w:ascii="Times New Roman" w:hAnsi="Times New Roman" w:cs="Times New Roman"/>
          <w:sz w:val="24"/>
          <w:szCs w:val="24"/>
        </w:rPr>
      </w:pPr>
      <w:r>
        <w:rPr>
          <w:rFonts w:ascii="Times New Roman" w:hAnsi="Times New Roman" w:cs="Times New Roman"/>
          <w:sz w:val="24"/>
          <w:szCs w:val="24"/>
        </w:rPr>
        <w:t xml:space="preserve">Obrazac D. – EVPG kalkulator (ukoliko se </w:t>
      </w:r>
      <w:r w:rsidRPr="00B9012E">
        <w:rPr>
          <w:rFonts w:ascii="Times New Roman" w:hAnsi="Times New Roman" w:cs="Times New Roman"/>
          <w:sz w:val="24"/>
          <w:szCs w:val="24"/>
        </w:rPr>
        <w:t>ostvar</w:t>
      </w:r>
      <w:r>
        <w:rPr>
          <w:rFonts w:ascii="Times New Roman" w:hAnsi="Times New Roman" w:cs="Times New Roman"/>
          <w:sz w:val="24"/>
          <w:szCs w:val="24"/>
        </w:rPr>
        <w:t>uje</w:t>
      </w:r>
      <w:r w:rsidRPr="00B9012E">
        <w:rPr>
          <w:rFonts w:ascii="Times New Roman" w:hAnsi="Times New Roman" w:cs="Times New Roman"/>
          <w:sz w:val="24"/>
          <w:szCs w:val="24"/>
        </w:rPr>
        <w:t xml:space="preserve"> cilj „</w:t>
      </w:r>
      <w:r>
        <w:rPr>
          <w:rFonts w:ascii="Times New Roman" w:hAnsi="Times New Roman" w:cs="Times New Roman"/>
          <w:sz w:val="24"/>
          <w:szCs w:val="24"/>
        </w:rPr>
        <w:t>P</w:t>
      </w:r>
      <w:r w:rsidRPr="00B9012E">
        <w:rPr>
          <w:rFonts w:ascii="Times New Roman" w:hAnsi="Times New Roman" w:cs="Times New Roman"/>
          <w:sz w:val="24"/>
          <w:szCs w:val="24"/>
        </w:rPr>
        <w:t>ovećanje</w:t>
      </w:r>
    </w:p>
    <w:p w14:paraId="7FDCEB70" w14:textId="22C1BA36" w:rsidR="0068492C" w:rsidRPr="00B9012E" w:rsidRDefault="0068492C" w:rsidP="0068492C">
      <w:pPr>
        <w:ind w:left="284" w:right="-279" w:hanging="284"/>
        <w:jc w:val="both"/>
        <w:rPr>
          <w:rFonts w:ascii="Times New Roman" w:hAnsi="Times New Roman" w:cs="Times New Roman"/>
          <w:sz w:val="24"/>
          <w:szCs w:val="24"/>
        </w:rPr>
      </w:pPr>
      <w:r w:rsidRPr="00B9012E">
        <w:rPr>
          <w:rFonts w:ascii="Times New Roman" w:hAnsi="Times New Roman" w:cs="Times New Roman"/>
          <w:sz w:val="24"/>
          <w:szCs w:val="24"/>
        </w:rPr>
        <w:t>proizvodnog kapaciteta iskazanom kroz povećanje ukupnog standardnog ekonomskog rezultata“</w:t>
      </w:r>
      <w:r>
        <w:rPr>
          <w:rFonts w:ascii="Times New Roman" w:hAnsi="Times New Roman" w:cs="Times New Roman"/>
          <w:sz w:val="24"/>
          <w:szCs w:val="24"/>
        </w:rPr>
        <w:t>)</w:t>
      </w:r>
    </w:p>
    <w:p w14:paraId="31654865" w14:textId="594119CD" w:rsidR="00DE6539" w:rsidRDefault="00DE6539" w:rsidP="00DE6539">
      <w:pPr>
        <w:ind w:left="284" w:right="-279" w:hanging="284"/>
        <w:jc w:val="both"/>
        <w:rPr>
          <w:rFonts w:ascii="Times New Roman" w:hAnsi="Times New Roman" w:cs="Times New Roman"/>
          <w:sz w:val="24"/>
          <w:szCs w:val="24"/>
        </w:rPr>
      </w:pPr>
      <w:r w:rsidRPr="005A64FD">
        <w:rPr>
          <w:rFonts w:ascii="Times New Roman" w:hAnsi="Times New Roman" w:cs="Times New Roman"/>
          <w:sz w:val="24"/>
          <w:szCs w:val="24"/>
        </w:rPr>
        <w:t xml:space="preserve"> </w:t>
      </w:r>
    </w:p>
    <w:p w14:paraId="15971B18" w14:textId="77777777" w:rsidR="001E25CA" w:rsidRDefault="001E25CA" w:rsidP="00DE6539">
      <w:pPr>
        <w:ind w:left="284" w:right="-279" w:hanging="284"/>
        <w:jc w:val="both"/>
        <w:rPr>
          <w:rFonts w:ascii="Times New Roman" w:hAnsi="Times New Roman" w:cs="Times New Roman"/>
          <w:sz w:val="24"/>
          <w:szCs w:val="24"/>
        </w:rPr>
      </w:pPr>
    </w:p>
    <w:p w14:paraId="60F7175F" w14:textId="77777777"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ispuniti sve obrasce.   </w:t>
      </w:r>
    </w:p>
    <w:p w14:paraId="02488570" w14:textId="77777777" w:rsidR="001E25CA" w:rsidRDefault="001E25CA" w:rsidP="00DE6539">
      <w:pPr>
        <w:ind w:left="284" w:right="-279" w:hanging="284"/>
        <w:jc w:val="both"/>
        <w:rPr>
          <w:rFonts w:ascii="Times New Roman" w:hAnsi="Times New Roman" w:cs="Times New Roman"/>
          <w:sz w:val="24"/>
          <w:szCs w:val="24"/>
        </w:rPr>
      </w:pPr>
    </w:p>
    <w:p w14:paraId="3333B8B5" w14:textId="77777777" w:rsidR="001E25CA" w:rsidRPr="005A64FD" w:rsidRDefault="001E25CA" w:rsidP="00A0109C">
      <w:pPr>
        <w:ind w:right="-279"/>
        <w:jc w:val="both"/>
        <w:rPr>
          <w:rFonts w:ascii="Times New Roman" w:hAnsi="Times New Roman" w:cs="Times New Roman"/>
          <w:sz w:val="24"/>
          <w:szCs w:val="24"/>
        </w:rPr>
      </w:pPr>
    </w:p>
    <w:p w14:paraId="6241D93C" w14:textId="77777777"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1337CFB5" w14:textId="77777777" w:rsidR="00D71675" w:rsidRPr="005A64FD" w:rsidRDefault="00D71675" w:rsidP="00045BDA">
      <w:pPr>
        <w:ind w:right="-279"/>
        <w:jc w:val="both"/>
        <w:rPr>
          <w:rFonts w:ascii="Times New Roman" w:hAnsi="Times New Roman" w:cs="Times New Roman"/>
          <w:sz w:val="24"/>
          <w:szCs w:val="24"/>
          <w:u w:val="single"/>
        </w:rPr>
      </w:pPr>
    </w:p>
    <w:p w14:paraId="5F27FE5C" w14:textId="77777777"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1C5604B0" w14:textId="77777777"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2AFE91AE" w14:textId="130DE362"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p w14:paraId="16D8E64B" w14:textId="772CC141" w:rsidR="009C3B13" w:rsidRDefault="009C3B13" w:rsidP="00045BDA">
      <w:pPr>
        <w:ind w:right="-279"/>
        <w:jc w:val="both"/>
        <w:rPr>
          <w:rFonts w:ascii="Times New Roman" w:hAnsi="Times New Roman" w:cs="Times New Roman"/>
          <w:sz w:val="24"/>
          <w:szCs w:val="24"/>
        </w:rPr>
      </w:pPr>
      <w:r>
        <w:rPr>
          <w:rFonts w:ascii="Times New Roman" w:hAnsi="Times New Roman" w:cs="Times New Roman"/>
          <w:sz w:val="24"/>
          <w:szCs w:val="24"/>
        </w:rPr>
        <w:t>Prilog IV. – Kriteriji odabira</w:t>
      </w:r>
    </w:p>
    <w:p w14:paraId="03278D77" w14:textId="77777777" w:rsidR="00F370F1" w:rsidRPr="005A64FD" w:rsidRDefault="00F370F1" w:rsidP="00F370F1">
      <w:pPr>
        <w:ind w:right="-279"/>
        <w:jc w:val="both"/>
        <w:rPr>
          <w:rFonts w:ascii="Times New Roman" w:hAnsi="Times New Roman" w:cs="Times New Roman"/>
          <w:sz w:val="24"/>
          <w:szCs w:val="24"/>
        </w:rPr>
      </w:pP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D381" w14:textId="77777777" w:rsidR="006E47AB" w:rsidRDefault="006E47AB">
      <w:r>
        <w:separator/>
      </w:r>
    </w:p>
  </w:endnote>
  <w:endnote w:type="continuationSeparator" w:id="0">
    <w:p w14:paraId="7D4D2D0A" w14:textId="77777777" w:rsidR="006E47AB" w:rsidRDefault="006E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243456"/>
      <w:docPartObj>
        <w:docPartGallery w:val="Page Numbers (Bottom of Page)"/>
        <w:docPartUnique/>
      </w:docPartObj>
    </w:sdtPr>
    <w:sdtEndPr>
      <w:rPr>
        <w:noProof/>
      </w:rPr>
    </w:sdtEndPr>
    <w:sdtContent>
      <w:p w14:paraId="2E8E00FB" w14:textId="4DB40C30" w:rsidR="00C44045" w:rsidRDefault="00C44045">
        <w:pPr>
          <w:pStyle w:val="Podnoje"/>
          <w:jc w:val="right"/>
        </w:pPr>
        <w:r>
          <w:fldChar w:fldCharType="begin"/>
        </w:r>
        <w:r>
          <w:instrText xml:space="preserve"> PAGE   \* MERGEFORMAT </w:instrText>
        </w:r>
        <w:r>
          <w:fldChar w:fldCharType="separate"/>
        </w:r>
        <w:r w:rsidR="006539E3">
          <w:rPr>
            <w:noProof/>
          </w:rPr>
          <w:t>6</w:t>
        </w:r>
        <w:r>
          <w:rPr>
            <w:noProof/>
          </w:rPr>
          <w:fldChar w:fldCharType="end"/>
        </w:r>
      </w:p>
    </w:sdtContent>
  </w:sdt>
  <w:p w14:paraId="18C862CB" w14:textId="77777777" w:rsidR="00C44045" w:rsidRPr="00FD08E3" w:rsidRDefault="00C44045" w:rsidP="00E25088">
    <w:pPr>
      <w:pStyle w:val="Podnoje"/>
      <w:rPr>
        <w:b/>
      </w:rPr>
    </w:pPr>
    <w:r>
      <w:rPr>
        <w:noProof/>
        <w:lang w:eastAsia="hr-HR"/>
      </w:rPr>
      <w:drawing>
        <wp:inline distT="0" distB="0" distL="0" distR="0" wp14:anchorId="79FDBEF7" wp14:editId="1693FCD3">
          <wp:extent cx="968374" cy="591472"/>
          <wp:effectExtent l="0" t="0" r="381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656DE21" wp14:editId="0D9469AA">
          <wp:extent cx="1003300" cy="603250"/>
          <wp:effectExtent l="0" t="0" r="6350" b="6350"/>
          <wp:docPr id="11"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5A82D5C5" w14:textId="77777777" w:rsidR="00C44045" w:rsidRPr="00FD08E3" w:rsidRDefault="00C44045">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2554" w14:textId="77777777" w:rsidR="006E47AB" w:rsidRDefault="006E47AB">
      <w:r>
        <w:separator/>
      </w:r>
    </w:p>
  </w:footnote>
  <w:footnote w:type="continuationSeparator" w:id="0">
    <w:p w14:paraId="0AC18BEA" w14:textId="77777777" w:rsidR="006E47AB" w:rsidRDefault="006E47AB">
      <w:r>
        <w:continuationSeparator/>
      </w:r>
    </w:p>
  </w:footnote>
  <w:footnote w:id="1">
    <w:p w14:paraId="11A651CA" w14:textId="77777777" w:rsidR="00C44045" w:rsidRPr="00FB5286" w:rsidRDefault="00C44045"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0D1C335A" w14:textId="3F00BD58" w:rsidR="00C44045" w:rsidRDefault="00C44045" w:rsidP="006C6D1F">
      <w:pPr>
        <w:pStyle w:val="Tekstfusnote"/>
        <w:jc w:val="both"/>
      </w:pPr>
      <w:r>
        <w:rPr>
          <w:rStyle w:val="Referencafusnote"/>
        </w:rPr>
        <w:footnoteRef/>
      </w:r>
      <w:r>
        <w:t xml:space="preserve"> </w:t>
      </w:r>
      <w:r w:rsidRPr="006C6D1F">
        <w:rPr>
          <w:rFonts w:ascii="Times New Roman" w:hAnsi="Times New Roman" w:cs="Times New Roman"/>
          <w:sz w:val="18"/>
          <w:szCs w:val="18"/>
        </w:rPr>
        <w:t>Odredbe vezane za isključenje su primjenjive od podnošenja prijave projekta do (5) pet godina od dana konačne isplate sredstava</w:t>
      </w:r>
    </w:p>
  </w:footnote>
  <w:footnote w:id="3">
    <w:p w14:paraId="349C5A3F" w14:textId="77777777" w:rsidR="00C44045" w:rsidRDefault="00C44045" w:rsidP="006C6D1F">
      <w:pPr>
        <w:pStyle w:val="Tekstfusnote"/>
        <w:jc w:val="both"/>
      </w:pPr>
      <w:r w:rsidRPr="00595830">
        <w:rPr>
          <w:rStyle w:val="Referencafusnote"/>
          <w:sz w:val="18"/>
          <w:szCs w:val="18"/>
        </w:rPr>
        <w:footnoteRef/>
      </w:r>
      <w:r w:rsidRPr="00595830">
        <w:rPr>
          <w:sz w:val="18"/>
          <w:szCs w:val="18"/>
        </w:rPr>
        <w:t xml:space="preserve"> </w:t>
      </w:r>
      <w:r w:rsidRPr="00595830">
        <w:rPr>
          <w:rFonts w:ascii="Times New Roman" w:hAnsi="Times New Roman" w:cs="Times New Roman"/>
          <w:sz w:val="18"/>
          <w:szCs w:val="18"/>
        </w:rPr>
        <w:t>Pod područjem LAG obuhvata podrazumijevaju se sva naselja koja pripadaju LAG-u u trenutku objave LAG Natječaja i koja su dio važeće i odobrene LRS</w:t>
      </w:r>
      <w:r>
        <w:t xml:space="preserve">  </w:t>
      </w:r>
    </w:p>
  </w:footnote>
  <w:footnote w:id="4">
    <w:p w14:paraId="6D3EEEA3" w14:textId="77777777" w:rsidR="00C44045" w:rsidRPr="00EB57CF" w:rsidRDefault="00C44045" w:rsidP="00400007">
      <w:pPr>
        <w:pStyle w:val="Tekstfusnote"/>
        <w:jc w:val="both"/>
        <w:rPr>
          <w:rFonts w:ascii="Times New Roman" w:hAnsi="Times New Roman" w:cs="Times New Roman"/>
          <w:sz w:val="18"/>
          <w:szCs w:val="18"/>
        </w:rPr>
      </w:pPr>
      <w:r w:rsidRPr="00EB57CF">
        <w:rPr>
          <w:rStyle w:val="Referencafusnote"/>
          <w:rFonts w:ascii="Times New Roman" w:hAnsi="Times New Roman"/>
          <w:sz w:val="18"/>
          <w:szCs w:val="18"/>
        </w:rPr>
        <w:footnoteRef/>
      </w:r>
      <w:r w:rsidRPr="00EB57CF">
        <w:rPr>
          <w:rFonts w:ascii="Times New Roman" w:hAnsi="Times New Roman" w:cs="Times New Roman"/>
          <w:sz w:val="18"/>
          <w:szCs w:val="18"/>
        </w:rPr>
        <w:t xml:space="preserve"> Nositelj projekta se isključuje iz iste mjere ili vrste aktivnosti u kalendarskoj godini utvrđivanja i u sljedećoj kalendarskoj godini</w:t>
      </w:r>
    </w:p>
  </w:footnote>
  <w:footnote w:id="5">
    <w:p w14:paraId="2255D58F" w14:textId="5F998088" w:rsidR="00C44045" w:rsidRPr="00801B12" w:rsidRDefault="00C44045" w:rsidP="00EB57CF">
      <w:pPr>
        <w:pStyle w:val="Tekstfusnote"/>
        <w:jc w:val="both"/>
        <w:rPr>
          <w:rFonts w:ascii="Times New Roman" w:hAnsi="Times New Roman" w:cs="Times New Roman"/>
        </w:rPr>
      </w:pPr>
      <w:r w:rsidRPr="00EB57CF">
        <w:rPr>
          <w:rStyle w:val="Referencafusnote"/>
          <w:rFonts w:ascii="Times New Roman" w:hAnsi="Times New Roman"/>
        </w:rPr>
        <w:footnoteRef/>
      </w:r>
      <w:r w:rsidRPr="00EB57CF">
        <w:rPr>
          <w:rFonts w:ascii="Times New Roman" w:hAnsi="Times New Roman" w:cs="Times New Roman"/>
        </w:rPr>
        <w:t xml:space="preserve"> Iznimno, pčelari moraju biti upisani u Upisnik najkasnije do dana podnošenja prijave, ali moraju biti upisani u Evidenciju pčelara i pčelinjaka najkasnije do  </w:t>
      </w:r>
      <w:r w:rsidR="00D22342">
        <w:rPr>
          <w:rFonts w:ascii="Times New Roman" w:hAnsi="Times New Roman" w:cs="Times New Roman"/>
        </w:rPr>
        <w:t>01.07.2021. godine.</w:t>
      </w:r>
    </w:p>
  </w:footnote>
  <w:footnote w:id="6">
    <w:p w14:paraId="51EE899E" w14:textId="77777777" w:rsidR="00C44045" w:rsidRDefault="00C44045">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7">
    <w:p w14:paraId="472254DB" w14:textId="77777777" w:rsidR="00C44045" w:rsidRDefault="00C44045"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w:t>
      </w:r>
      <w:r>
        <w:rPr>
          <w:rFonts w:ascii="Times New Roman" w:hAnsi="Times New Roman" w:cs="Times New Roman"/>
        </w:rPr>
        <w:t>lja i sjemenja, te stočne hrane</w:t>
      </w:r>
    </w:p>
  </w:footnote>
  <w:footnote w:id="8">
    <w:p w14:paraId="0B1E22F7" w14:textId="77777777" w:rsidR="00C44045" w:rsidRDefault="00C44045"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w:t>
      </w:r>
    </w:p>
  </w:footnote>
  <w:footnote w:id="9">
    <w:p w14:paraId="1E300332" w14:textId="77777777" w:rsidR="00C44045" w:rsidRDefault="00C44045" w:rsidP="00CA600D">
      <w:pPr>
        <w:pStyle w:val="Tekstfusnote"/>
        <w:jc w:val="both"/>
        <w:rPr>
          <w:rFonts w:ascii="Times New Roman" w:hAnsi="Times New Roman" w:cs="Times New Roman"/>
        </w:rPr>
      </w:pPr>
      <w:r w:rsidRPr="0003301B">
        <w:rPr>
          <w:rStyle w:val="Referencafusnote"/>
          <w:rFonts w:ascii="Times New Roman" w:hAnsi="Times New Roman"/>
        </w:rPr>
        <w:footnoteRef/>
      </w:r>
      <w:r w:rsidRPr="0003301B">
        <w:rPr>
          <w:rFonts w:ascii="Times New Roman" w:hAnsi="Times New Roman" w:cs="Times New Roman"/>
        </w:rPr>
        <w:t xml:space="preserve"> Prihvatljiva</w:t>
      </w:r>
      <w:r>
        <w:rPr>
          <w:rFonts w:ascii="Times New Roman" w:hAnsi="Times New Roman" w:cs="Times New Roman"/>
        </w:rPr>
        <w:t xml:space="preserve"> je kupnja/zakup poljoprivrednog zemljišta samo u slučaju podizanja višegodišnjih nasada ili povećanja poljoprivrednih površina radi ishrane stoke. Nije prihvatljiv zakup državnog poljoprivrednog zemljišta.</w:t>
      </w:r>
      <w:r w:rsidRPr="0003301B">
        <w:rPr>
          <w:rFonts w:ascii="Times New Roman" w:hAnsi="Times New Roman" w:cs="Times New Roman"/>
        </w:rPr>
        <w:t xml:space="preserve"> </w:t>
      </w:r>
      <w:r w:rsidRPr="005945B3">
        <w:rPr>
          <w:rFonts w:ascii="Times New Roman" w:hAnsi="Times New Roman" w:cs="Times New Roman"/>
        </w:rPr>
        <w:t xml:space="preserve">Ugovor o najmu/zakupu mora biti sklopljen na rok od najmanje 10 godina od </w:t>
      </w:r>
      <w:r>
        <w:rPr>
          <w:rFonts w:ascii="Times New Roman" w:hAnsi="Times New Roman" w:cs="Times New Roman"/>
        </w:rPr>
        <w:t xml:space="preserve">dana </w:t>
      </w:r>
      <w:r w:rsidRPr="005945B3">
        <w:rPr>
          <w:rFonts w:ascii="Times New Roman" w:hAnsi="Times New Roman" w:cs="Times New Roman"/>
        </w:rPr>
        <w:t xml:space="preserve">podnošenja </w:t>
      </w:r>
      <w:r>
        <w:rPr>
          <w:rFonts w:ascii="Times New Roman" w:hAnsi="Times New Roman" w:cs="Times New Roman"/>
        </w:rPr>
        <w:t>prijave projekta</w:t>
      </w:r>
    </w:p>
    <w:p w14:paraId="32F7681C" w14:textId="77777777" w:rsidR="00C44045" w:rsidRDefault="00C44045" w:rsidP="00CA600D">
      <w:pPr>
        <w:pStyle w:val="Tekstfusnote"/>
        <w:jc w:val="both"/>
        <w:rPr>
          <w:rFonts w:ascii="Times New Roman" w:hAnsi="Times New Roman" w:cs="Times New Roman"/>
        </w:rPr>
      </w:pPr>
    </w:p>
    <w:p w14:paraId="5861D6EF" w14:textId="77777777" w:rsidR="00C44045" w:rsidRDefault="00C44045" w:rsidP="00CA600D">
      <w:pPr>
        <w:pStyle w:val="Tekstfusnote"/>
        <w:jc w:val="both"/>
        <w:rPr>
          <w:rFonts w:ascii="Times New Roman" w:hAnsi="Times New Roman" w:cs="Times New Roman"/>
        </w:rPr>
      </w:pPr>
    </w:p>
    <w:p w14:paraId="3C7F63B8" w14:textId="77777777" w:rsidR="00C44045" w:rsidRDefault="00C44045">
      <w:r w:rsidRPr="005945B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CA27" w14:textId="77777777" w:rsidR="00C44045" w:rsidRDefault="00C44045">
    <w:pPr>
      <w:pStyle w:val="Zaglavlje"/>
    </w:pPr>
  </w:p>
  <w:p w14:paraId="39B638A6" w14:textId="77777777" w:rsidR="00C44045" w:rsidRDefault="00C440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110263"/>
    <w:multiLevelType w:val="multilevel"/>
    <w:tmpl w:val="A73E5E56"/>
    <w:lvl w:ilvl="0">
      <w:start w:val="1"/>
      <w:numFmt w:val="decimal"/>
      <w:lvlText w:val="%1."/>
      <w:lvlJc w:val="left"/>
      <w:pPr>
        <w:ind w:left="787" w:hanging="360"/>
      </w:pPr>
      <w:rPr>
        <w:rFonts w:hint="default"/>
      </w:rPr>
    </w:lvl>
    <w:lvl w:ilvl="1">
      <w:start w:val="2"/>
      <w:numFmt w:val="decimal"/>
      <w:isLgl/>
      <w:lvlText w:val="%1.%2"/>
      <w:lvlJc w:val="left"/>
      <w:pPr>
        <w:ind w:left="787" w:hanging="360"/>
      </w:pPr>
      <w:rPr>
        <w:rFonts w:hint="default"/>
        <w:b/>
        <w:bCs/>
        <w:color w:val="auto"/>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9"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08C1DBD"/>
    <w:multiLevelType w:val="multilevel"/>
    <w:tmpl w:val="490EF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797E18"/>
    <w:multiLevelType w:val="hybridMultilevel"/>
    <w:tmpl w:val="42CC20F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0"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1" w15:restartNumberingAfterBreak="0">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2"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5"/>
  </w:num>
  <w:num w:numId="2">
    <w:abstractNumId w:val="10"/>
  </w:num>
  <w:num w:numId="3">
    <w:abstractNumId w:val="5"/>
  </w:num>
  <w:num w:numId="4">
    <w:abstractNumId w:val="7"/>
  </w:num>
  <w:num w:numId="5">
    <w:abstractNumId w:val="4"/>
  </w:num>
  <w:num w:numId="6">
    <w:abstractNumId w:val="2"/>
  </w:num>
  <w:num w:numId="7">
    <w:abstractNumId w:val="19"/>
  </w:num>
  <w:num w:numId="8">
    <w:abstractNumId w:val="12"/>
  </w:num>
  <w:num w:numId="9">
    <w:abstractNumId w:val="21"/>
  </w:num>
  <w:num w:numId="10">
    <w:abstractNumId w:val="1"/>
  </w:num>
  <w:num w:numId="11">
    <w:abstractNumId w:val="8"/>
  </w:num>
  <w:num w:numId="12">
    <w:abstractNumId w:val="20"/>
  </w:num>
  <w:num w:numId="13">
    <w:abstractNumId w:val="6"/>
  </w:num>
  <w:num w:numId="14">
    <w:abstractNumId w:val="9"/>
  </w:num>
  <w:num w:numId="15">
    <w:abstractNumId w:val="3"/>
  </w:num>
  <w:num w:numId="16">
    <w:abstractNumId w:val="17"/>
  </w:num>
  <w:num w:numId="17">
    <w:abstractNumId w:val="22"/>
  </w:num>
  <w:num w:numId="18">
    <w:abstractNumId w:val="11"/>
  </w:num>
  <w:num w:numId="19">
    <w:abstractNumId w:val="18"/>
  </w:num>
  <w:num w:numId="20">
    <w:abstractNumId w:val="16"/>
  </w:num>
  <w:num w:numId="21">
    <w:abstractNumId w:val="0"/>
  </w:num>
  <w:num w:numId="22">
    <w:abstractNumId w:val="14"/>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5"/>
    </w:lvlOverride>
    <w:lvlOverride w:ilvl="1">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710"/>
    <w:rsid w:val="00005F8E"/>
    <w:rsid w:val="0000656D"/>
    <w:rsid w:val="00007318"/>
    <w:rsid w:val="000075FA"/>
    <w:rsid w:val="00012C6D"/>
    <w:rsid w:val="000145FA"/>
    <w:rsid w:val="00015031"/>
    <w:rsid w:val="000173E7"/>
    <w:rsid w:val="000176D4"/>
    <w:rsid w:val="00020485"/>
    <w:rsid w:val="00023092"/>
    <w:rsid w:val="00023324"/>
    <w:rsid w:val="000237F3"/>
    <w:rsid w:val="00025FA1"/>
    <w:rsid w:val="0003012E"/>
    <w:rsid w:val="0003073B"/>
    <w:rsid w:val="0003273C"/>
    <w:rsid w:val="000328AD"/>
    <w:rsid w:val="0003301B"/>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5240"/>
    <w:rsid w:val="00076090"/>
    <w:rsid w:val="00080837"/>
    <w:rsid w:val="00080F8A"/>
    <w:rsid w:val="000849E6"/>
    <w:rsid w:val="00084F46"/>
    <w:rsid w:val="000854D8"/>
    <w:rsid w:val="000859A4"/>
    <w:rsid w:val="000860C0"/>
    <w:rsid w:val="000907F4"/>
    <w:rsid w:val="00090CCA"/>
    <w:rsid w:val="000916D8"/>
    <w:rsid w:val="00092622"/>
    <w:rsid w:val="000935FC"/>
    <w:rsid w:val="00093A84"/>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277"/>
    <w:rsid w:val="000C539B"/>
    <w:rsid w:val="000C55A3"/>
    <w:rsid w:val="000C5C35"/>
    <w:rsid w:val="000D2C58"/>
    <w:rsid w:val="000D3FDF"/>
    <w:rsid w:val="000D602B"/>
    <w:rsid w:val="000D727D"/>
    <w:rsid w:val="000D779F"/>
    <w:rsid w:val="000E1574"/>
    <w:rsid w:val="000E1B5C"/>
    <w:rsid w:val="000E39E5"/>
    <w:rsid w:val="000E3E19"/>
    <w:rsid w:val="000E4F70"/>
    <w:rsid w:val="000E5241"/>
    <w:rsid w:val="000E6B7A"/>
    <w:rsid w:val="000F026A"/>
    <w:rsid w:val="000F0B86"/>
    <w:rsid w:val="000F25ED"/>
    <w:rsid w:val="000F27FC"/>
    <w:rsid w:val="000F4481"/>
    <w:rsid w:val="000F506A"/>
    <w:rsid w:val="000F5AA5"/>
    <w:rsid w:val="0010018D"/>
    <w:rsid w:val="00100DFA"/>
    <w:rsid w:val="00101064"/>
    <w:rsid w:val="00103FB0"/>
    <w:rsid w:val="001057BD"/>
    <w:rsid w:val="001060E4"/>
    <w:rsid w:val="00110398"/>
    <w:rsid w:val="00111431"/>
    <w:rsid w:val="00112251"/>
    <w:rsid w:val="00113205"/>
    <w:rsid w:val="00113992"/>
    <w:rsid w:val="0011466E"/>
    <w:rsid w:val="00114BD2"/>
    <w:rsid w:val="00116BCC"/>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1E1"/>
    <w:rsid w:val="001343D4"/>
    <w:rsid w:val="00135DC9"/>
    <w:rsid w:val="0013656A"/>
    <w:rsid w:val="00140549"/>
    <w:rsid w:val="001411CB"/>
    <w:rsid w:val="00141C85"/>
    <w:rsid w:val="0014253E"/>
    <w:rsid w:val="00142961"/>
    <w:rsid w:val="00142A0F"/>
    <w:rsid w:val="00143190"/>
    <w:rsid w:val="0014758F"/>
    <w:rsid w:val="00150421"/>
    <w:rsid w:val="001529C3"/>
    <w:rsid w:val="00152D2A"/>
    <w:rsid w:val="00152E74"/>
    <w:rsid w:val="00154445"/>
    <w:rsid w:val="001559CB"/>
    <w:rsid w:val="00155A9A"/>
    <w:rsid w:val="00156162"/>
    <w:rsid w:val="001621D8"/>
    <w:rsid w:val="00162BED"/>
    <w:rsid w:val="001648D7"/>
    <w:rsid w:val="001661A8"/>
    <w:rsid w:val="001705EB"/>
    <w:rsid w:val="00172DB8"/>
    <w:rsid w:val="001741AF"/>
    <w:rsid w:val="00180749"/>
    <w:rsid w:val="00182BC0"/>
    <w:rsid w:val="00186F6D"/>
    <w:rsid w:val="00187701"/>
    <w:rsid w:val="00187842"/>
    <w:rsid w:val="00187B55"/>
    <w:rsid w:val="00187D9D"/>
    <w:rsid w:val="00193732"/>
    <w:rsid w:val="0019520B"/>
    <w:rsid w:val="00197603"/>
    <w:rsid w:val="00197D9C"/>
    <w:rsid w:val="001A3426"/>
    <w:rsid w:val="001A70FF"/>
    <w:rsid w:val="001A74D1"/>
    <w:rsid w:val="001B2549"/>
    <w:rsid w:val="001B3620"/>
    <w:rsid w:val="001B3F32"/>
    <w:rsid w:val="001B520D"/>
    <w:rsid w:val="001B59AB"/>
    <w:rsid w:val="001B5AF6"/>
    <w:rsid w:val="001B5F85"/>
    <w:rsid w:val="001B65D3"/>
    <w:rsid w:val="001C1547"/>
    <w:rsid w:val="001C48E6"/>
    <w:rsid w:val="001C4C83"/>
    <w:rsid w:val="001C4C89"/>
    <w:rsid w:val="001C7949"/>
    <w:rsid w:val="001D2210"/>
    <w:rsid w:val="001D4181"/>
    <w:rsid w:val="001D43A4"/>
    <w:rsid w:val="001D49DE"/>
    <w:rsid w:val="001D5256"/>
    <w:rsid w:val="001D7AA6"/>
    <w:rsid w:val="001D7C23"/>
    <w:rsid w:val="001D7E79"/>
    <w:rsid w:val="001E0133"/>
    <w:rsid w:val="001E25CA"/>
    <w:rsid w:val="001E2E5A"/>
    <w:rsid w:val="001E61AD"/>
    <w:rsid w:val="001E65FD"/>
    <w:rsid w:val="001E7FD4"/>
    <w:rsid w:val="001F1DB5"/>
    <w:rsid w:val="001F267F"/>
    <w:rsid w:val="001F2A66"/>
    <w:rsid w:val="001F3259"/>
    <w:rsid w:val="001F54C8"/>
    <w:rsid w:val="001F5590"/>
    <w:rsid w:val="001F597F"/>
    <w:rsid w:val="001F5E0B"/>
    <w:rsid w:val="001F6CA7"/>
    <w:rsid w:val="002000D7"/>
    <w:rsid w:val="00201140"/>
    <w:rsid w:val="002017F7"/>
    <w:rsid w:val="00202AAC"/>
    <w:rsid w:val="00203CA3"/>
    <w:rsid w:val="0020432E"/>
    <w:rsid w:val="0020641A"/>
    <w:rsid w:val="00207459"/>
    <w:rsid w:val="00207599"/>
    <w:rsid w:val="002106B1"/>
    <w:rsid w:val="00211992"/>
    <w:rsid w:val="00214363"/>
    <w:rsid w:val="00217C72"/>
    <w:rsid w:val="002201FD"/>
    <w:rsid w:val="0022066F"/>
    <w:rsid w:val="00220944"/>
    <w:rsid w:val="00220FC3"/>
    <w:rsid w:val="00221466"/>
    <w:rsid w:val="002239A3"/>
    <w:rsid w:val="00225084"/>
    <w:rsid w:val="0022546C"/>
    <w:rsid w:val="0022595E"/>
    <w:rsid w:val="00226026"/>
    <w:rsid w:val="00232035"/>
    <w:rsid w:val="00232998"/>
    <w:rsid w:val="002329A9"/>
    <w:rsid w:val="0023308B"/>
    <w:rsid w:val="0023413C"/>
    <w:rsid w:val="00234A69"/>
    <w:rsid w:val="00234F94"/>
    <w:rsid w:val="002375BA"/>
    <w:rsid w:val="00237BD0"/>
    <w:rsid w:val="00240E06"/>
    <w:rsid w:val="00241CAC"/>
    <w:rsid w:val="002438BD"/>
    <w:rsid w:val="00244B8D"/>
    <w:rsid w:val="0024742F"/>
    <w:rsid w:val="00251259"/>
    <w:rsid w:val="00252028"/>
    <w:rsid w:val="002541EA"/>
    <w:rsid w:val="002555FC"/>
    <w:rsid w:val="00255B4D"/>
    <w:rsid w:val="00256655"/>
    <w:rsid w:val="00262AA9"/>
    <w:rsid w:val="002648E5"/>
    <w:rsid w:val="002660A6"/>
    <w:rsid w:val="0026627C"/>
    <w:rsid w:val="0026668A"/>
    <w:rsid w:val="0026681D"/>
    <w:rsid w:val="002676E1"/>
    <w:rsid w:val="00270624"/>
    <w:rsid w:val="00271986"/>
    <w:rsid w:val="002742EC"/>
    <w:rsid w:val="00275316"/>
    <w:rsid w:val="00276A20"/>
    <w:rsid w:val="002803C6"/>
    <w:rsid w:val="00281A74"/>
    <w:rsid w:val="0028201B"/>
    <w:rsid w:val="00285C05"/>
    <w:rsid w:val="00291038"/>
    <w:rsid w:val="00293825"/>
    <w:rsid w:val="00293B99"/>
    <w:rsid w:val="002940BE"/>
    <w:rsid w:val="00296A5E"/>
    <w:rsid w:val="00297D90"/>
    <w:rsid w:val="002A1595"/>
    <w:rsid w:val="002A1BC5"/>
    <w:rsid w:val="002A1C2A"/>
    <w:rsid w:val="002A39B3"/>
    <w:rsid w:val="002A43D1"/>
    <w:rsid w:val="002A61BD"/>
    <w:rsid w:val="002A6C4F"/>
    <w:rsid w:val="002B0549"/>
    <w:rsid w:val="002B1123"/>
    <w:rsid w:val="002B1EF9"/>
    <w:rsid w:val="002B29E0"/>
    <w:rsid w:val="002B360B"/>
    <w:rsid w:val="002B5F30"/>
    <w:rsid w:val="002B5FCF"/>
    <w:rsid w:val="002B6B31"/>
    <w:rsid w:val="002B7DA1"/>
    <w:rsid w:val="002C06A8"/>
    <w:rsid w:val="002C07E4"/>
    <w:rsid w:val="002C18FE"/>
    <w:rsid w:val="002C4FEF"/>
    <w:rsid w:val="002C54D1"/>
    <w:rsid w:val="002C5857"/>
    <w:rsid w:val="002C5B49"/>
    <w:rsid w:val="002C5D9E"/>
    <w:rsid w:val="002D3981"/>
    <w:rsid w:val="002D729D"/>
    <w:rsid w:val="002D7B08"/>
    <w:rsid w:val="002D7F69"/>
    <w:rsid w:val="002E0C4F"/>
    <w:rsid w:val="002E1768"/>
    <w:rsid w:val="002E1F28"/>
    <w:rsid w:val="002E2038"/>
    <w:rsid w:val="002E2E5D"/>
    <w:rsid w:val="002E537A"/>
    <w:rsid w:val="002E5F06"/>
    <w:rsid w:val="002E61A6"/>
    <w:rsid w:val="002E7424"/>
    <w:rsid w:val="002F0724"/>
    <w:rsid w:val="002F2D2B"/>
    <w:rsid w:val="002F4DAA"/>
    <w:rsid w:val="002F5E2F"/>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4B8"/>
    <w:rsid w:val="00310F48"/>
    <w:rsid w:val="00310FDB"/>
    <w:rsid w:val="003129B0"/>
    <w:rsid w:val="00312E85"/>
    <w:rsid w:val="003131B0"/>
    <w:rsid w:val="00313ADA"/>
    <w:rsid w:val="003154A0"/>
    <w:rsid w:val="003175C8"/>
    <w:rsid w:val="00321B54"/>
    <w:rsid w:val="003226E9"/>
    <w:rsid w:val="00324207"/>
    <w:rsid w:val="003249F3"/>
    <w:rsid w:val="00324C8B"/>
    <w:rsid w:val="00325E9C"/>
    <w:rsid w:val="00326163"/>
    <w:rsid w:val="003263FE"/>
    <w:rsid w:val="00330095"/>
    <w:rsid w:val="00331E1F"/>
    <w:rsid w:val="003324B7"/>
    <w:rsid w:val="00334010"/>
    <w:rsid w:val="00334C8B"/>
    <w:rsid w:val="003417D2"/>
    <w:rsid w:val="00342466"/>
    <w:rsid w:val="003453F5"/>
    <w:rsid w:val="00345C32"/>
    <w:rsid w:val="00346F86"/>
    <w:rsid w:val="00351CCB"/>
    <w:rsid w:val="00352050"/>
    <w:rsid w:val="0035366F"/>
    <w:rsid w:val="003539D7"/>
    <w:rsid w:val="00353C44"/>
    <w:rsid w:val="00354B75"/>
    <w:rsid w:val="00354D17"/>
    <w:rsid w:val="00354E44"/>
    <w:rsid w:val="0035596C"/>
    <w:rsid w:val="00357E16"/>
    <w:rsid w:val="00360197"/>
    <w:rsid w:val="0036125B"/>
    <w:rsid w:val="003618A2"/>
    <w:rsid w:val="00362217"/>
    <w:rsid w:val="00362301"/>
    <w:rsid w:val="003626F9"/>
    <w:rsid w:val="00362D50"/>
    <w:rsid w:val="0036436F"/>
    <w:rsid w:val="00364446"/>
    <w:rsid w:val="003655CD"/>
    <w:rsid w:val="003664B8"/>
    <w:rsid w:val="003676B2"/>
    <w:rsid w:val="00370D2C"/>
    <w:rsid w:val="003717E4"/>
    <w:rsid w:val="00374A03"/>
    <w:rsid w:val="003756E7"/>
    <w:rsid w:val="00375725"/>
    <w:rsid w:val="003769D3"/>
    <w:rsid w:val="0038068F"/>
    <w:rsid w:val="003808AE"/>
    <w:rsid w:val="00385C4C"/>
    <w:rsid w:val="003861DF"/>
    <w:rsid w:val="00387544"/>
    <w:rsid w:val="003901E3"/>
    <w:rsid w:val="00390E91"/>
    <w:rsid w:val="00391FA1"/>
    <w:rsid w:val="003932B6"/>
    <w:rsid w:val="003940E8"/>
    <w:rsid w:val="00397B8E"/>
    <w:rsid w:val="003A0BE8"/>
    <w:rsid w:val="003A1312"/>
    <w:rsid w:val="003A3716"/>
    <w:rsid w:val="003A46A5"/>
    <w:rsid w:val="003A52EB"/>
    <w:rsid w:val="003A5CBD"/>
    <w:rsid w:val="003A6020"/>
    <w:rsid w:val="003A765B"/>
    <w:rsid w:val="003B1510"/>
    <w:rsid w:val="003B19E7"/>
    <w:rsid w:val="003B2179"/>
    <w:rsid w:val="003B683E"/>
    <w:rsid w:val="003B6D34"/>
    <w:rsid w:val="003B6FAF"/>
    <w:rsid w:val="003C065D"/>
    <w:rsid w:val="003C0EF9"/>
    <w:rsid w:val="003C383B"/>
    <w:rsid w:val="003C5EC5"/>
    <w:rsid w:val="003D013B"/>
    <w:rsid w:val="003D0241"/>
    <w:rsid w:val="003D09F6"/>
    <w:rsid w:val="003D23DA"/>
    <w:rsid w:val="003D270B"/>
    <w:rsid w:val="003D370D"/>
    <w:rsid w:val="003D3B68"/>
    <w:rsid w:val="003D3F7E"/>
    <w:rsid w:val="003D43F9"/>
    <w:rsid w:val="003E092F"/>
    <w:rsid w:val="003E0CF4"/>
    <w:rsid w:val="003E0D43"/>
    <w:rsid w:val="003E2556"/>
    <w:rsid w:val="003E3FB5"/>
    <w:rsid w:val="003E4283"/>
    <w:rsid w:val="003E62ED"/>
    <w:rsid w:val="003E638B"/>
    <w:rsid w:val="003E7322"/>
    <w:rsid w:val="003E738F"/>
    <w:rsid w:val="003E7F4E"/>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355B"/>
    <w:rsid w:val="00424C77"/>
    <w:rsid w:val="00425323"/>
    <w:rsid w:val="00425CC2"/>
    <w:rsid w:val="00426110"/>
    <w:rsid w:val="00426C9B"/>
    <w:rsid w:val="00430BA7"/>
    <w:rsid w:val="0043274F"/>
    <w:rsid w:val="00433C73"/>
    <w:rsid w:val="00434061"/>
    <w:rsid w:val="0043676B"/>
    <w:rsid w:val="0043713F"/>
    <w:rsid w:val="00437CB9"/>
    <w:rsid w:val="004404AD"/>
    <w:rsid w:val="00442AF2"/>
    <w:rsid w:val="0044531B"/>
    <w:rsid w:val="00446DCF"/>
    <w:rsid w:val="00452EA6"/>
    <w:rsid w:val="00454190"/>
    <w:rsid w:val="00454F5C"/>
    <w:rsid w:val="00460130"/>
    <w:rsid w:val="00462C41"/>
    <w:rsid w:val="00463038"/>
    <w:rsid w:val="0046312F"/>
    <w:rsid w:val="00463AF8"/>
    <w:rsid w:val="00464009"/>
    <w:rsid w:val="0046480F"/>
    <w:rsid w:val="004672C7"/>
    <w:rsid w:val="00467D95"/>
    <w:rsid w:val="0047079C"/>
    <w:rsid w:val="00472823"/>
    <w:rsid w:val="00472F48"/>
    <w:rsid w:val="0047329E"/>
    <w:rsid w:val="0047413D"/>
    <w:rsid w:val="004744EE"/>
    <w:rsid w:val="004758E2"/>
    <w:rsid w:val="0047601C"/>
    <w:rsid w:val="004761F9"/>
    <w:rsid w:val="00477AE6"/>
    <w:rsid w:val="00481E7D"/>
    <w:rsid w:val="004831D3"/>
    <w:rsid w:val="004870E3"/>
    <w:rsid w:val="00491905"/>
    <w:rsid w:val="00491A49"/>
    <w:rsid w:val="0049215E"/>
    <w:rsid w:val="00492D3D"/>
    <w:rsid w:val="00493AEF"/>
    <w:rsid w:val="004941FC"/>
    <w:rsid w:val="00495A85"/>
    <w:rsid w:val="004963DA"/>
    <w:rsid w:val="00497DB0"/>
    <w:rsid w:val="004A1B86"/>
    <w:rsid w:val="004A2ACA"/>
    <w:rsid w:val="004A36C7"/>
    <w:rsid w:val="004A778A"/>
    <w:rsid w:val="004A7EB3"/>
    <w:rsid w:val="004A7FE3"/>
    <w:rsid w:val="004B0B1D"/>
    <w:rsid w:val="004B40A4"/>
    <w:rsid w:val="004B4D00"/>
    <w:rsid w:val="004B5767"/>
    <w:rsid w:val="004B75B0"/>
    <w:rsid w:val="004C0229"/>
    <w:rsid w:val="004C04D7"/>
    <w:rsid w:val="004C0513"/>
    <w:rsid w:val="004C4735"/>
    <w:rsid w:val="004C4745"/>
    <w:rsid w:val="004C53FE"/>
    <w:rsid w:val="004C57B1"/>
    <w:rsid w:val="004C7E30"/>
    <w:rsid w:val="004D1305"/>
    <w:rsid w:val="004D3048"/>
    <w:rsid w:val="004D3441"/>
    <w:rsid w:val="004D4A88"/>
    <w:rsid w:val="004D4EC8"/>
    <w:rsid w:val="004D693C"/>
    <w:rsid w:val="004E0962"/>
    <w:rsid w:val="004E1479"/>
    <w:rsid w:val="004E3172"/>
    <w:rsid w:val="004E41CB"/>
    <w:rsid w:val="004E54E9"/>
    <w:rsid w:val="004E567E"/>
    <w:rsid w:val="004E59D0"/>
    <w:rsid w:val="004E7DAA"/>
    <w:rsid w:val="004F0821"/>
    <w:rsid w:val="004F09F1"/>
    <w:rsid w:val="004F1CBC"/>
    <w:rsid w:val="004F23DD"/>
    <w:rsid w:val="004F2795"/>
    <w:rsid w:val="004F2C4B"/>
    <w:rsid w:val="004F3FE4"/>
    <w:rsid w:val="004F6A21"/>
    <w:rsid w:val="005003B4"/>
    <w:rsid w:val="005021E3"/>
    <w:rsid w:val="00503BFC"/>
    <w:rsid w:val="005042BA"/>
    <w:rsid w:val="005052C6"/>
    <w:rsid w:val="00512BEA"/>
    <w:rsid w:val="005150BD"/>
    <w:rsid w:val="0051557F"/>
    <w:rsid w:val="00515BE7"/>
    <w:rsid w:val="0051692C"/>
    <w:rsid w:val="00516C7E"/>
    <w:rsid w:val="00516EC4"/>
    <w:rsid w:val="005176FA"/>
    <w:rsid w:val="00520792"/>
    <w:rsid w:val="00520A2D"/>
    <w:rsid w:val="0052205E"/>
    <w:rsid w:val="00522AA9"/>
    <w:rsid w:val="00523694"/>
    <w:rsid w:val="00524634"/>
    <w:rsid w:val="005247F4"/>
    <w:rsid w:val="00525E02"/>
    <w:rsid w:val="00532CCD"/>
    <w:rsid w:val="00533F30"/>
    <w:rsid w:val="0053546D"/>
    <w:rsid w:val="0054049B"/>
    <w:rsid w:val="00542D5E"/>
    <w:rsid w:val="00543783"/>
    <w:rsid w:val="005459A3"/>
    <w:rsid w:val="00546C4B"/>
    <w:rsid w:val="00546FA2"/>
    <w:rsid w:val="0054727E"/>
    <w:rsid w:val="0055008B"/>
    <w:rsid w:val="00550653"/>
    <w:rsid w:val="005507EA"/>
    <w:rsid w:val="005526CF"/>
    <w:rsid w:val="00552B62"/>
    <w:rsid w:val="005549AF"/>
    <w:rsid w:val="00563881"/>
    <w:rsid w:val="005667F7"/>
    <w:rsid w:val="00567217"/>
    <w:rsid w:val="005706C3"/>
    <w:rsid w:val="005706F6"/>
    <w:rsid w:val="00570E48"/>
    <w:rsid w:val="005716DA"/>
    <w:rsid w:val="005717C4"/>
    <w:rsid w:val="00571B27"/>
    <w:rsid w:val="00572A4D"/>
    <w:rsid w:val="00576350"/>
    <w:rsid w:val="0057672D"/>
    <w:rsid w:val="00581E52"/>
    <w:rsid w:val="005835DA"/>
    <w:rsid w:val="005855B0"/>
    <w:rsid w:val="005860AC"/>
    <w:rsid w:val="00590C42"/>
    <w:rsid w:val="00591380"/>
    <w:rsid w:val="00591812"/>
    <w:rsid w:val="0059282F"/>
    <w:rsid w:val="00593140"/>
    <w:rsid w:val="005945B3"/>
    <w:rsid w:val="00595830"/>
    <w:rsid w:val="00595A5E"/>
    <w:rsid w:val="00595F98"/>
    <w:rsid w:val="005A209C"/>
    <w:rsid w:val="005A2267"/>
    <w:rsid w:val="005A2377"/>
    <w:rsid w:val="005A3FE6"/>
    <w:rsid w:val="005A4468"/>
    <w:rsid w:val="005A5538"/>
    <w:rsid w:val="005A64FD"/>
    <w:rsid w:val="005B0341"/>
    <w:rsid w:val="005B04C3"/>
    <w:rsid w:val="005B10F1"/>
    <w:rsid w:val="005B3081"/>
    <w:rsid w:val="005B4BE6"/>
    <w:rsid w:val="005B5E7C"/>
    <w:rsid w:val="005C10F2"/>
    <w:rsid w:val="005C2676"/>
    <w:rsid w:val="005C48DA"/>
    <w:rsid w:val="005C5E8C"/>
    <w:rsid w:val="005C60B4"/>
    <w:rsid w:val="005C77B1"/>
    <w:rsid w:val="005D0377"/>
    <w:rsid w:val="005D1B97"/>
    <w:rsid w:val="005D2181"/>
    <w:rsid w:val="005D356B"/>
    <w:rsid w:val="005D431B"/>
    <w:rsid w:val="005D4E31"/>
    <w:rsid w:val="005D5BD9"/>
    <w:rsid w:val="005E046B"/>
    <w:rsid w:val="005E063F"/>
    <w:rsid w:val="005E10AC"/>
    <w:rsid w:val="005E6382"/>
    <w:rsid w:val="005E6446"/>
    <w:rsid w:val="005E66C8"/>
    <w:rsid w:val="005E7651"/>
    <w:rsid w:val="005E7B1A"/>
    <w:rsid w:val="005F0F36"/>
    <w:rsid w:val="005F23DC"/>
    <w:rsid w:val="005F2B7B"/>
    <w:rsid w:val="005F503E"/>
    <w:rsid w:val="005F5345"/>
    <w:rsid w:val="005F5C3C"/>
    <w:rsid w:val="005F62CE"/>
    <w:rsid w:val="005F7F19"/>
    <w:rsid w:val="00600EA2"/>
    <w:rsid w:val="00601DC4"/>
    <w:rsid w:val="00604675"/>
    <w:rsid w:val="0060471B"/>
    <w:rsid w:val="00605D03"/>
    <w:rsid w:val="00606C76"/>
    <w:rsid w:val="0060733D"/>
    <w:rsid w:val="00610C39"/>
    <w:rsid w:val="00611D68"/>
    <w:rsid w:val="00612EFE"/>
    <w:rsid w:val="00612FD0"/>
    <w:rsid w:val="00613530"/>
    <w:rsid w:val="0061568E"/>
    <w:rsid w:val="006168E6"/>
    <w:rsid w:val="00617FFD"/>
    <w:rsid w:val="0062456F"/>
    <w:rsid w:val="0062645E"/>
    <w:rsid w:val="00626834"/>
    <w:rsid w:val="00630B84"/>
    <w:rsid w:val="0063183C"/>
    <w:rsid w:val="0063493E"/>
    <w:rsid w:val="00636B43"/>
    <w:rsid w:val="00637237"/>
    <w:rsid w:val="0064017E"/>
    <w:rsid w:val="0064292C"/>
    <w:rsid w:val="00644970"/>
    <w:rsid w:val="00646937"/>
    <w:rsid w:val="00646C0B"/>
    <w:rsid w:val="006474B8"/>
    <w:rsid w:val="006478D7"/>
    <w:rsid w:val="0064793E"/>
    <w:rsid w:val="006521B6"/>
    <w:rsid w:val="006539E3"/>
    <w:rsid w:val="006558B4"/>
    <w:rsid w:val="006558CF"/>
    <w:rsid w:val="0065760A"/>
    <w:rsid w:val="006576AB"/>
    <w:rsid w:val="00661618"/>
    <w:rsid w:val="00661DC3"/>
    <w:rsid w:val="00661EE3"/>
    <w:rsid w:val="00662EF7"/>
    <w:rsid w:val="006643AA"/>
    <w:rsid w:val="006673F7"/>
    <w:rsid w:val="00667935"/>
    <w:rsid w:val="006702DB"/>
    <w:rsid w:val="006703C1"/>
    <w:rsid w:val="00670C8C"/>
    <w:rsid w:val="00671D76"/>
    <w:rsid w:val="006721AD"/>
    <w:rsid w:val="0067502C"/>
    <w:rsid w:val="006753B4"/>
    <w:rsid w:val="00677D12"/>
    <w:rsid w:val="0068037C"/>
    <w:rsid w:val="006824C1"/>
    <w:rsid w:val="00682DE9"/>
    <w:rsid w:val="00683E76"/>
    <w:rsid w:val="0068492C"/>
    <w:rsid w:val="006849DF"/>
    <w:rsid w:val="00684F1C"/>
    <w:rsid w:val="006855C4"/>
    <w:rsid w:val="006950F7"/>
    <w:rsid w:val="00695C4E"/>
    <w:rsid w:val="006A037D"/>
    <w:rsid w:val="006A2404"/>
    <w:rsid w:val="006A4DC1"/>
    <w:rsid w:val="006A5A26"/>
    <w:rsid w:val="006A7711"/>
    <w:rsid w:val="006A7DDC"/>
    <w:rsid w:val="006B063F"/>
    <w:rsid w:val="006B0735"/>
    <w:rsid w:val="006B17C0"/>
    <w:rsid w:val="006B2F4F"/>
    <w:rsid w:val="006B39A9"/>
    <w:rsid w:val="006B4283"/>
    <w:rsid w:val="006B4EFD"/>
    <w:rsid w:val="006B510D"/>
    <w:rsid w:val="006B56B6"/>
    <w:rsid w:val="006B56ED"/>
    <w:rsid w:val="006B5765"/>
    <w:rsid w:val="006B6381"/>
    <w:rsid w:val="006B6856"/>
    <w:rsid w:val="006B6CB0"/>
    <w:rsid w:val="006B7646"/>
    <w:rsid w:val="006C01C8"/>
    <w:rsid w:val="006C24B5"/>
    <w:rsid w:val="006C492B"/>
    <w:rsid w:val="006C571E"/>
    <w:rsid w:val="006C6D1F"/>
    <w:rsid w:val="006C7C36"/>
    <w:rsid w:val="006D135A"/>
    <w:rsid w:val="006D2399"/>
    <w:rsid w:val="006D49B3"/>
    <w:rsid w:val="006D512E"/>
    <w:rsid w:val="006D633C"/>
    <w:rsid w:val="006E0A0E"/>
    <w:rsid w:val="006E188C"/>
    <w:rsid w:val="006E23D9"/>
    <w:rsid w:val="006E2E10"/>
    <w:rsid w:val="006E331D"/>
    <w:rsid w:val="006E366E"/>
    <w:rsid w:val="006E4329"/>
    <w:rsid w:val="006E455C"/>
    <w:rsid w:val="006E47AB"/>
    <w:rsid w:val="006F080C"/>
    <w:rsid w:val="006F3CDB"/>
    <w:rsid w:val="006F51D9"/>
    <w:rsid w:val="006F6005"/>
    <w:rsid w:val="006F6E05"/>
    <w:rsid w:val="006F6ECF"/>
    <w:rsid w:val="006F7004"/>
    <w:rsid w:val="0070144A"/>
    <w:rsid w:val="00701CE1"/>
    <w:rsid w:val="00702429"/>
    <w:rsid w:val="0070732C"/>
    <w:rsid w:val="007129A6"/>
    <w:rsid w:val="0071375C"/>
    <w:rsid w:val="00720D59"/>
    <w:rsid w:val="00721559"/>
    <w:rsid w:val="00723918"/>
    <w:rsid w:val="00723C52"/>
    <w:rsid w:val="00724FBA"/>
    <w:rsid w:val="00730160"/>
    <w:rsid w:val="00731803"/>
    <w:rsid w:val="00732085"/>
    <w:rsid w:val="00732540"/>
    <w:rsid w:val="00735645"/>
    <w:rsid w:val="00736566"/>
    <w:rsid w:val="00737E0F"/>
    <w:rsid w:val="00740D8D"/>
    <w:rsid w:val="00741E00"/>
    <w:rsid w:val="007433DB"/>
    <w:rsid w:val="007442B6"/>
    <w:rsid w:val="00744C9A"/>
    <w:rsid w:val="00745F02"/>
    <w:rsid w:val="00747660"/>
    <w:rsid w:val="007510EF"/>
    <w:rsid w:val="007516D7"/>
    <w:rsid w:val="00753E5D"/>
    <w:rsid w:val="007543B8"/>
    <w:rsid w:val="007546C2"/>
    <w:rsid w:val="00755684"/>
    <w:rsid w:val="00755D2D"/>
    <w:rsid w:val="00755F7C"/>
    <w:rsid w:val="00760AC7"/>
    <w:rsid w:val="0076365C"/>
    <w:rsid w:val="00765055"/>
    <w:rsid w:val="00773182"/>
    <w:rsid w:val="00773377"/>
    <w:rsid w:val="0077624A"/>
    <w:rsid w:val="00776F02"/>
    <w:rsid w:val="00777EC8"/>
    <w:rsid w:val="00782C0A"/>
    <w:rsid w:val="00782C17"/>
    <w:rsid w:val="007834D4"/>
    <w:rsid w:val="00783A5C"/>
    <w:rsid w:val="00784911"/>
    <w:rsid w:val="007871DA"/>
    <w:rsid w:val="00787794"/>
    <w:rsid w:val="00790CCB"/>
    <w:rsid w:val="00790F05"/>
    <w:rsid w:val="00792395"/>
    <w:rsid w:val="007952E6"/>
    <w:rsid w:val="007953C7"/>
    <w:rsid w:val="007A05A6"/>
    <w:rsid w:val="007A0E34"/>
    <w:rsid w:val="007A1673"/>
    <w:rsid w:val="007A1F19"/>
    <w:rsid w:val="007A2058"/>
    <w:rsid w:val="007A249B"/>
    <w:rsid w:val="007A2BBD"/>
    <w:rsid w:val="007A4146"/>
    <w:rsid w:val="007A4288"/>
    <w:rsid w:val="007A4962"/>
    <w:rsid w:val="007A5AE0"/>
    <w:rsid w:val="007A5EE9"/>
    <w:rsid w:val="007A60C5"/>
    <w:rsid w:val="007A6AA7"/>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C764D"/>
    <w:rsid w:val="007D1EC9"/>
    <w:rsid w:val="007D5CE7"/>
    <w:rsid w:val="007D720B"/>
    <w:rsid w:val="007E10E8"/>
    <w:rsid w:val="007E1E26"/>
    <w:rsid w:val="007E2411"/>
    <w:rsid w:val="007E30B6"/>
    <w:rsid w:val="007E39EA"/>
    <w:rsid w:val="007E3FC4"/>
    <w:rsid w:val="007E450A"/>
    <w:rsid w:val="007E7464"/>
    <w:rsid w:val="007F1307"/>
    <w:rsid w:val="007F16FE"/>
    <w:rsid w:val="007F2064"/>
    <w:rsid w:val="007F25AA"/>
    <w:rsid w:val="007F631C"/>
    <w:rsid w:val="00801B12"/>
    <w:rsid w:val="008044BA"/>
    <w:rsid w:val="008048E3"/>
    <w:rsid w:val="00804F9D"/>
    <w:rsid w:val="00806990"/>
    <w:rsid w:val="0080718F"/>
    <w:rsid w:val="00810B52"/>
    <w:rsid w:val="00810D3D"/>
    <w:rsid w:val="008122DF"/>
    <w:rsid w:val="00812D85"/>
    <w:rsid w:val="00813CD4"/>
    <w:rsid w:val="00815586"/>
    <w:rsid w:val="00815EB3"/>
    <w:rsid w:val="00816211"/>
    <w:rsid w:val="00816B10"/>
    <w:rsid w:val="00816DF3"/>
    <w:rsid w:val="008178DA"/>
    <w:rsid w:val="00821684"/>
    <w:rsid w:val="00822956"/>
    <w:rsid w:val="00822C32"/>
    <w:rsid w:val="00823E56"/>
    <w:rsid w:val="0082408E"/>
    <w:rsid w:val="00826325"/>
    <w:rsid w:val="00826B10"/>
    <w:rsid w:val="008278D7"/>
    <w:rsid w:val="008306F7"/>
    <w:rsid w:val="0083135D"/>
    <w:rsid w:val="00831E53"/>
    <w:rsid w:val="00833679"/>
    <w:rsid w:val="00835740"/>
    <w:rsid w:val="0083614A"/>
    <w:rsid w:val="008374A4"/>
    <w:rsid w:val="00841B1F"/>
    <w:rsid w:val="008424F0"/>
    <w:rsid w:val="00842799"/>
    <w:rsid w:val="00843144"/>
    <w:rsid w:val="0084512D"/>
    <w:rsid w:val="00845B23"/>
    <w:rsid w:val="00846931"/>
    <w:rsid w:val="00852189"/>
    <w:rsid w:val="00854E7C"/>
    <w:rsid w:val="00855C19"/>
    <w:rsid w:val="00856C93"/>
    <w:rsid w:val="0085775F"/>
    <w:rsid w:val="00857D59"/>
    <w:rsid w:val="00860F51"/>
    <w:rsid w:val="008617D1"/>
    <w:rsid w:val="0086239A"/>
    <w:rsid w:val="0086457A"/>
    <w:rsid w:val="008651D8"/>
    <w:rsid w:val="00872D99"/>
    <w:rsid w:val="008736C5"/>
    <w:rsid w:val="008753F3"/>
    <w:rsid w:val="00880C3E"/>
    <w:rsid w:val="00881C93"/>
    <w:rsid w:val="00881F51"/>
    <w:rsid w:val="008820F1"/>
    <w:rsid w:val="00883449"/>
    <w:rsid w:val="00886195"/>
    <w:rsid w:val="00887137"/>
    <w:rsid w:val="008902F7"/>
    <w:rsid w:val="00890342"/>
    <w:rsid w:val="00890466"/>
    <w:rsid w:val="00890A2C"/>
    <w:rsid w:val="008936CC"/>
    <w:rsid w:val="008943A5"/>
    <w:rsid w:val="0089601E"/>
    <w:rsid w:val="0089661B"/>
    <w:rsid w:val="00896890"/>
    <w:rsid w:val="00896C52"/>
    <w:rsid w:val="008A1623"/>
    <w:rsid w:val="008A1BAD"/>
    <w:rsid w:val="008A7809"/>
    <w:rsid w:val="008B19B4"/>
    <w:rsid w:val="008B1C60"/>
    <w:rsid w:val="008B39CB"/>
    <w:rsid w:val="008B4142"/>
    <w:rsid w:val="008B67FD"/>
    <w:rsid w:val="008C012B"/>
    <w:rsid w:val="008C2333"/>
    <w:rsid w:val="008C3443"/>
    <w:rsid w:val="008C7E20"/>
    <w:rsid w:val="008D101A"/>
    <w:rsid w:val="008D1733"/>
    <w:rsid w:val="008D1835"/>
    <w:rsid w:val="008D30FE"/>
    <w:rsid w:val="008D5664"/>
    <w:rsid w:val="008D768A"/>
    <w:rsid w:val="008E3C98"/>
    <w:rsid w:val="008E62A2"/>
    <w:rsid w:val="008E6D58"/>
    <w:rsid w:val="008E725D"/>
    <w:rsid w:val="008F2121"/>
    <w:rsid w:val="008F5546"/>
    <w:rsid w:val="00902396"/>
    <w:rsid w:val="00902F50"/>
    <w:rsid w:val="00903708"/>
    <w:rsid w:val="00903E89"/>
    <w:rsid w:val="009047E4"/>
    <w:rsid w:val="00905CA5"/>
    <w:rsid w:val="00906A73"/>
    <w:rsid w:val="00906B44"/>
    <w:rsid w:val="00907014"/>
    <w:rsid w:val="00911C99"/>
    <w:rsid w:val="00914C17"/>
    <w:rsid w:val="00914F87"/>
    <w:rsid w:val="00915CA7"/>
    <w:rsid w:val="0091658C"/>
    <w:rsid w:val="00920AB5"/>
    <w:rsid w:val="009236F3"/>
    <w:rsid w:val="00924D6B"/>
    <w:rsid w:val="00926E5F"/>
    <w:rsid w:val="009319CB"/>
    <w:rsid w:val="00934765"/>
    <w:rsid w:val="00936578"/>
    <w:rsid w:val="009379E9"/>
    <w:rsid w:val="00940AC7"/>
    <w:rsid w:val="00941018"/>
    <w:rsid w:val="00941196"/>
    <w:rsid w:val="0094134F"/>
    <w:rsid w:val="00944595"/>
    <w:rsid w:val="009463CA"/>
    <w:rsid w:val="00950A0E"/>
    <w:rsid w:val="0095545A"/>
    <w:rsid w:val="00956E41"/>
    <w:rsid w:val="0095703D"/>
    <w:rsid w:val="00957F93"/>
    <w:rsid w:val="009604D2"/>
    <w:rsid w:val="00962056"/>
    <w:rsid w:val="0096347C"/>
    <w:rsid w:val="009635A0"/>
    <w:rsid w:val="00965D2A"/>
    <w:rsid w:val="009670D1"/>
    <w:rsid w:val="009715EC"/>
    <w:rsid w:val="0097239F"/>
    <w:rsid w:val="00972883"/>
    <w:rsid w:val="00974BB2"/>
    <w:rsid w:val="009819F3"/>
    <w:rsid w:val="0098239D"/>
    <w:rsid w:val="009833B0"/>
    <w:rsid w:val="00984400"/>
    <w:rsid w:val="00987A75"/>
    <w:rsid w:val="00991C71"/>
    <w:rsid w:val="00996D2A"/>
    <w:rsid w:val="009A630D"/>
    <w:rsid w:val="009A7DC3"/>
    <w:rsid w:val="009B14B8"/>
    <w:rsid w:val="009B3AC5"/>
    <w:rsid w:val="009B40FF"/>
    <w:rsid w:val="009C024D"/>
    <w:rsid w:val="009C0FD8"/>
    <w:rsid w:val="009C1FC3"/>
    <w:rsid w:val="009C2EAB"/>
    <w:rsid w:val="009C3B13"/>
    <w:rsid w:val="009C47FF"/>
    <w:rsid w:val="009C7E05"/>
    <w:rsid w:val="009D0ABC"/>
    <w:rsid w:val="009D0C5C"/>
    <w:rsid w:val="009D3EFB"/>
    <w:rsid w:val="009D5F89"/>
    <w:rsid w:val="009D7101"/>
    <w:rsid w:val="009E219C"/>
    <w:rsid w:val="009E22AA"/>
    <w:rsid w:val="009E444F"/>
    <w:rsid w:val="009E5050"/>
    <w:rsid w:val="009E5A73"/>
    <w:rsid w:val="009E7066"/>
    <w:rsid w:val="009E77E8"/>
    <w:rsid w:val="009F04B0"/>
    <w:rsid w:val="009F1813"/>
    <w:rsid w:val="009F1BD9"/>
    <w:rsid w:val="009F29EE"/>
    <w:rsid w:val="009F3C9B"/>
    <w:rsid w:val="009F4B4D"/>
    <w:rsid w:val="009F7C4B"/>
    <w:rsid w:val="00A0109C"/>
    <w:rsid w:val="00A02A7F"/>
    <w:rsid w:val="00A05120"/>
    <w:rsid w:val="00A054A2"/>
    <w:rsid w:val="00A10340"/>
    <w:rsid w:val="00A10547"/>
    <w:rsid w:val="00A13611"/>
    <w:rsid w:val="00A140AA"/>
    <w:rsid w:val="00A14E07"/>
    <w:rsid w:val="00A15A56"/>
    <w:rsid w:val="00A16B1C"/>
    <w:rsid w:val="00A2056F"/>
    <w:rsid w:val="00A2353A"/>
    <w:rsid w:val="00A242F8"/>
    <w:rsid w:val="00A26DCD"/>
    <w:rsid w:val="00A30368"/>
    <w:rsid w:val="00A30B87"/>
    <w:rsid w:val="00A335C9"/>
    <w:rsid w:val="00A33CDC"/>
    <w:rsid w:val="00A33F9E"/>
    <w:rsid w:val="00A35CFB"/>
    <w:rsid w:val="00A36C21"/>
    <w:rsid w:val="00A37D71"/>
    <w:rsid w:val="00A42FBB"/>
    <w:rsid w:val="00A44002"/>
    <w:rsid w:val="00A44151"/>
    <w:rsid w:val="00A4782E"/>
    <w:rsid w:val="00A50E8F"/>
    <w:rsid w:val="00A5339C"/>
    <w:rsid w:val="00A54A32"/>
    <w:rsid w:val="00A54BC5"/>
    <w:rsid w:val="00A555FF"/>
    <w:rsid w:val="00A55D3D"/>
    <w:rsid w:val="00A56BCE"/>
    <w:rsid w:val="00A56D87"/>
    <w:rsid w:val="00A56E81"/>
    <w:rsid w:val="00A56FE1"/>
    <w:rsid w:val="00A57DBD"/>
    <w:rsid w:val="00A622DD"/>
    <w:rsid w:val="00A625B0"/>
    <w:rsid w:val="00A62C31"/>
    <w:rsid w:val="00A63DF9"/>
    <w:rsid w:val="00A650CD"/>
    <w:rsid w:val="00A65477"/>
    <w:rsid w:val="00A66A74"/>
    <w:rsid w:val="00A66B7C"/>
    <w:rsid w:val="00A67F84"/>
    <w:rsid w:val="00A7082A"/>
    <w:rsid w:val="00A715DF"/>
    <w:rsid w:val="00A72D44"/>
    <w:rsid w:val="00A750D0"/>
    <w:rsid w:val="00A760C9"/>
    <w:rsid w:val="00A761ED"/>
    <w:rsid w:val="00A7644E"/>
    <w:rsid w:val="00A77C2A"/>
    <w:rsid w:val="00A8081A"/>
    <w:rsid w:val="00A81D65"/>
    <w:rsid w:val="00A81FE2"/>
    <w:rsid w:val="00A823BE"/>
    <w:rsid w:val="00A82405"/>
    <w:rsid w:val="00A85158"/>
    <w:rsid w:val="00A87307"/>
    <w:rsid w:val="00A873B8"/>
    <w:rsid w:val="00A92F78"/>
    <w:rsid w:val="00A93515"/>
    <w:rsid w:val="00A94C3E"/>
    <w:rsid w:val="00A961D4"/>
    <w:rsid w:val="00A96EFD"/>
    <w:rsid w:val="00AA08B4"/>
    <w:rsid w:val="00AA15BB"/>
    <w:rsid w:val="00AA1A4D"/>
    <w:rsid w:val="00AA6345"/>
    <w:rsid w:val="00AA7A61"/>
    <w:rsid w:val="00AB07F9"/>
    <w:rsid w:val="00AB0FF4"/>
    <w:rsid w:val="00AB1EDD"/>
    <w:rsid w:val="00AB3326"/>
    <w:rsid w:val="00AB3CEB"/>
    <w:rsid w:val="00AB5F48"/>
    <w:rsid w:val="00AC0712"/>
    <w:rsid w:val="00AC171D"/>
    <w:rsid w:val="00AC2858"/>
    <w:rsid w:val="00AC2EE5"/>
    <w:rsid w:val="00AC4057"/>
    <w:rsid w:val="00AC47E8"/>
    <w:rsid w:val="00AC4E06"/>
    <w:rsid w:val="00AC62AC"/>
    <w:rsid w:val="00AC6F11"/>
    <w:rsid w:val="00AC767D"/>
    <w:rsid w:val="00AD0657"/>
    <w:rsid w:val="00AD0DCA"/>
    <w:rsid w:val="00AD100B"/>
    <w:rsid w:val="00AD2D20"/>
    <w:rsid w:val="00AD2DA8"/>
    <w:rsid w:val="00AD40A5"/>
    <w:rsid w:val="00AD4866"/>
    <w:rsid w:val="00AD4D5A"/>
    <w:rsid w:val="00AD6B17"/>
    <w:rsid w:val="00AD7235"/>
    <w:rsid w:val="00AE62B1"/>
    <w:rsid w:val="00AE7B5F"/>
    <w:rsid w:val="00AF2F2B"/>
    <w:rsid w:val="00AF3588"/>
    <w:rsid w:val="00AF3BC8"/>
    <w:rsid w:val="00AF4BD8"/>
    <w:rsid w:val="00AF531D"/>
    <w:rsid w:val="00AF5BFD"/>
    <w:rsid w:val="00AF6A90"/>
    <w:rsid w:val="00AF6CE4"/>
    <w:rsid w:val="00AF6D47"/>
    <w:rsid w:val="00AF7564"/>
    <w:rsid w:val="00AF7F69"/>
    <w:rsid w:val="00B01AE6"/>
    <w:rsid w:val="00B02BD8"/>
    <w:rsid w:val="00B02C35"/>
    <w:rsid w:val="00B0370C"/>
    <w:rsid w:val="00B03830"/>
    <w:rsid w:val="00B05E33"/>
    <w:rsid w:val="00B065DA"/>
    <w:rsid w:val="00B0691C"/>
    <w:rsid w:val="00B10B32"/>
    <w:rsid w:val="00B11407"/>
    <w:rsid w:val="00B11518"/>
    <w:rsid w:val="00B12E71"/>
    <w:rsid w:val="00B13271"/>
    <w:rsid w:val="00B13A02"/>
    <w:rsid w:val="00B13E88"/>
    <w:rsid w:val="00B14B2A"/>
    <w:rsid w:val="00B14B68"/>
    <w:rsid w:val="00B15F2C"/>
    <w:rsid w:val="00B16520"/>
    <w:rsid w:val="00B20DB2"/>
    <w:rsid w:val="00B21626"/>
    <w:rsid w:val="00B21B9D"/>
    <w:rsid w:val="00B23D18"/>
    <w:rsid w:val="00B25B67"/>
    <w:rsid w:val="00B25E16"/>
    <w:rsid w:val="00B25F99"/>
    <w:rsid w:val="00B2662B"/>
    <w:rsid w:val="00B278D3"/>
    <w:rsid w:val="00B27E2C"/>
    <w:rsid w:val="00B30919"/>
    <w:rsid w:val="00B3279A"/>
    <w:rsid w:val="00B34141"/>
    <w:rsid w:val="00B34C33"/>
    <w:rsid w:val="00B34E9E"/>
    <w:rsid w:val="00B35464"/>
    <w:rsid w:val="00B35934"/>
    <w:rsid w:val="00B3780F"/>
    <w:rsid w:val="00B401BD"/>
    <w:rsid w:val="00B40B90"/>
    <w:rsid w:val="00B4116B"/>
    <w:rsid w:val="00B41587"/>
    <w:rsid w:val="00B41A1F"/>
    <w:rsid w:val="00B41ED4"/>
    <w:rsid w:val="00B44F33"/>
    <w:rsid w:val="00B45A61"/>
    <w:rsid w:val="00B46820"/>
    <w:rsid w:val="00B4698E"/>
    <w:rsid w:val="00B512B8"/>
    <w:rsid w:val="00B537CB"/>
    <w:rsid w:val="00B539A6"/>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7D3"/>
    <w:rsid w:val="00B7669D"/>
    <w:rsid w:val="00B771BF"/>
    <w:rsid w:val="00B80F55"/>
    <w:rsid w:val="00B81082"/>
    <w:rsid w:val="00B84138"/>
    <w:rsid w:val="00B867D7"/>
    <w:rsid w:val="00B87294"/>
    <w:rsid w:val="00B90C68"/>
    <w:rsid w:val="00B93006"/>
    <w:rsid w:val="00B932F3"/>
    <w:rsid w:val="00B9333C"/>
    <w:rsid w:val="00B95FF4"/>
    <w:rsid w:val="00B964E2"/>
    <w:rsid w:val="00BA2AE5"/>
    <w:rsid w:val="00BA496A"/>
    <w:rsid w:val="00BA4AA5"/>
    <w:rsid w:val="00BA5929"/>
    <w:rsid w:val="00BA59AE"/>
    <w:rsid w:val="00BA6834"/>
    <w:rsid w:val="00BA7100"/>
    <w:rsid w:val="00BA77AF"/>
    <w:rsid w:val="00BA7DFC"/>
    <w:rsid w:val="00BB2DEA"/>
    <w:rsid w:val="00BB3627"/>
    <w:rsid w:val="00BB51FA"/>
    <w:rsid w:val="00BB52E4"/>
    <w:rsid w:val="00BB58ED"/>
    <w:rsid w:val="00BB5A2F"/>
    <w:rsid w:val="00BB5B1F"/>
    <w:rsid w:val="00BB6AA2"/>
    <w:rsid w:val="00BB7525"/>
    <w:rsid w:val="00BB7E92"/>
    <w:rsid w:val="00BC01CC"/>
    <w:rsid w:val="00BC0EFD"/>
    <w:rsid w:val="00BC19FF"/>
    <w:rsid w:val="00BC1FA0"/>
    <w:rsid w:val="00BC2FA7"/>
    <w:rsid w:val="00BC47CB"/>
    <w:rsid w:val="00BC4BA9"/>
    <w:rsid w:val="00BD0696"/>
    <w:rsid w:val="00BD2F30"/>
    <w:rsid w:val="00BD3345"/>
    <w:rsid w:val="00BD4A0A"/>
    <w:rsid w:val="00BD532D"/>
    <w:rsid w:val="00BD6612"/>
    <w:rsid w:val="00BD6AE5"/>
    <w:rsid w:val="00BD7299"/>
    <w:rsid w:val="00BE1620"/>
    <w:rsid w:val="00BE4833"/>
    <w:rsid w:val="00BE4B71"/>
    <w:rsid w:val="00BE4D04"/>
    <w:rsid w:val="00BE57CC"/>
    <w:rsid w:val="00BE6DCD"/>
    <w:rsid w:val="00BE7FFC"/>
    <w:rsid w:val="00BF0CF2"/>
    <w:rsid w:val="00BF1F02"/>
    <w:rsid w:val="00BF2AB6"/>
    <w:rsid w:val="00BF2C70"/>
    <w:rsid w:val="00BF475E"/>
    <w:rsid w:val="00BF543D"/>
    <w:rsid w:val="00BF583B"/>
    <w:rsid w:val="00BF5F29"/>
    <w:rsid w:val="00C002B9"/>
    <w:rsid w:val="00C062A4"/>
    <w:rsid w:val="00C10EDC"/>
    <w:rsid w:val="00C12BB3"/>
    <w:rsid w:val="00C1491B"/>
    <w:rsid w:val="00C16185"/>
    <w:rsid w:val="00C17DDB"/>
    <w:rsid w:val="00C20884"/>
    <w:rsid w:val="00C20B73"/>
    <w:rsid w:val="00C23FA9"/>
    <w:rsid w:val="00C24D43"/>
    <w:rsid w:val="00C259D7"/>
    <w:rsid w:val="00C25E8A"/>
    <w:rsid w:val="00C26331"/>
    <w:rsid w:val="00C26D95"/>
    <w:rsid w:val="00C26F1D"/>
    <w:rsid w:val="00C2710D"/>
    <w:rsid w:val="00C2793D"/>
    <w:rsid w:val="00C27B93"/>
    <w:rsid w:val="00C300EF"/>
    <w:rsid w:val="00C30E61"/>
    <w:rsid w:val="00C311C6"/>
    <w:rsid w:val="00C33967"/>
    <w:rsid w:val="00C36CA6"/>
    <w:rsid w:val="00C40CDB"/>
    <w:rsid w:val="00C41C44"/>
    <w:rsid w:val="00C4302C"/>
    <w:rsid w:val="00C43B39"/>
    <w:rsid w:val="00C44045"/>
    <w:rsid w:val="00C4487B"/>
    <w:rsid w:val="00C44A0A"/>
    <w:rsid w:val="00C45710"/>
    <w:rsid w:val="00C47559"/>
    <w:rsid w:val="00C47810"/>
    <w:rsid w:val="00C50B28"/>
    <w:rsid w:val="00C51162"/>
    <w:rsid w:val="00C51349"/>
    <w:rsid w:val="00C5261A"/>
    <w:rsid w:val="00C56E30"/>
    <w:rsid w:val="00C5701D"/>
    <w:rsid w:val="00C57A33"/>
    <w:rsid w:val="00C57B48"/>
    <w:rsid w:val="00C60071"/>
    <w:rsid w:val="00C624FA"/>
    <w:rsid w:val="00C63D10"/>
    <w:rsid w:val="00C661A6"/>
    <w:rsid w:val="00C6697D"/>
    <w:rsid w:val="00C70782"/>
    <w:rsid w:val="00C709E3"/>
    <w:rsid w:val="00C71A1A"/>
    <w:rsid w:val="00C7350B"/>
    <w:rsid w:val="00C75E82"/>
    <w:rsid w:val="00C76816"/>
    <w:rsid w:val="00C769B6"/>
    <w:rsid w:val="00C76A76"/>
    <w:rsid w:val="00C81462"/>
    <w:rsid w:val="00C816B3"/>
    <w:rsid w:val="00C81B13"/>
    <w:rsid w:val="00C8365B"/>
    <w:rsid w:val="00C83CBA"/>
    <w:rsid w:val="00C84F16"/>
    <w:rsid w:val="00C85535"/>
    <w:rsid w:val="00C9352E"/>
    <w:rsid w:val="00C948C1"/>
    <w:rsid w:val="00C94BE2"/>
    <w:rsid w:val="00C95316"/>
    <w:rsid w:val="00C97CC2"/>
    <w:rsid w:val="00CA1B73"/>
    <w:rsid w:val="00CA2C9E"/>
    <w:rsid w:val="00CA40CE"/>
    <w:rsid w:val="00CA600D"/>
    <w:rsid w:val="00CA6C1A"/>
    <w:rsid w:val="00CA6DC2"/>
    <w:rsid w:val="00CA71A5"/>
    <w:rsid w:val="00CB099F"/>
    <w:rsid w:val="00CB4D6B"/>
    <w:rsid w:val="00CB4F2C"/>
    <w:rsid w:val="00CB5D18"/>
    <w:rsid w:val="00CB68FD"/>
    <w:rsid w:val="00CB6A5A"/>
    <w:rsid w:val="00CB76B6"/>
    <w:rsid w:val="00CB7819"/>
    <w:rsid w:val="00CC06C2"/>
    <w:rsid w:val="00CC0C6B"/>
    <w:rsid w:val="00CC1501"/>
    <w:rsid w:val="00CC1EB6"/>
    <w:rsid w:val="00CC276C"/>
    <w:rsid w:val="00CC28B3"/>
    <w:rsid w:val="00CC635F"/>
    <w:rsid w:val="00CD04B2"/>
    <w:rsid w:val="00CD1892"/>
    <w:rsid w:val="00CD279A"/>
    <w:rsid w:val="00CD449A"/>
    <w:rsid w:val="00CD48EF"/>
    <w:rsid w:val="00CD509C"/>
    <w:rsid w:val="00CD7390"/>
    <w:rsid w:val="00CE00B1"/>
    <w:rsid w:val="00CE04E5"/>
    <w:rsid w:val="00CE1F9B"/>
    <w:rsid w:val="00CE2A63"/>
    <w:rsid w:val="00CE69B8"/>
    <w:rsid w:val="00CF15B5"/>
    <w:rsid w:val="00CF22C9"/>
    <w:rsid w:val="00CF335D"/>
    <w:rsid w:val="00CF3534"/>
    <w:rsid w:val="00CF37F9"/>
    <w:rsid w:val="00CF401D"/>
    <w:rsid w:val="00CF4457"/>
    <w:rsid w:val="00CF4B85"/>
    <w:rsid w:val="00CF6036"/>
    <w:rsid w:val="00CF6264"/>
    <w:rsid w:val="00CF69C2"/>
    <w:rsid w:val="00D0161B"/>
    <w:rsid w:val="00D021D7"/>
    <w:rsid w:val="00D037D5"/>
    <w:rsid w:val="00D053EF"/>
    <w:rsid w:val="00D06A5D"/>
    <w:rsid w:val="00D1053B"/>
    <w:rsid w:val="00D109D1"/>
    <w:rsid w:val="00D1238F"/>
    <w:rsid w:val="00D138D9"/>
    <w:rsid w:val="00D14B67"/>
    <w:rsid w:val="00D156B9"/>
    <w:rsid w:val="00D164F5"/>
    <w:rsid w:val="00D16FE5"/>
    <w:rsid w:val="00D17DDD"/>
    <w:rsid w:val="00D20B0D"/>
    <w:rsid w:val="00D2115F"/>
    <w:rsid w:val="00D21F65"/>
    <w:rsid w:val="00D2229E"/>
    <w:rsid w:val="00D22342"/>
    <w:rsid w:val="00D245F1"/>
    <w:rsid w:val="00D26ECA"/>
    <w:rsid w:val="00D31E09"/>
    <w:rsid w:val="00D3295E"/>
    <w:rsid w:val="00D337CC"/>
    <w:rsid w:val="00D35354"/>
    <w:rsid w:val="00D3676B"/>
    <w:rsid w:val="00D378F0"/>
    <w:rsid w:val="00D37FDA"/>
    <w:rsid w:val="00D41BB3"/>
    <w:rsid w:val="00D44047"/>
    <w:rsid w:val="00D45E4F"/>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898"/>
    <w:rsid w:val="00D71F35"/>
    <w:rsid w:val="00D71FFA"/>
    <w:rsid w:val="00D731DB"/>
    <w:rsid w:val="00D74840"/>
    <w:rsid w:val="00D75304"/>
    <w:rsid w:val="00D7659A"/>
    <w:rsid w:val="00D854F8"/>
    <w:rsid w:val="00D8590D"/>
    <w:rsid w:val="00D85A36"/>
    <w:rsid w:val="00D8666D"/>
    <w:rsid w:val="00D90B6F"/>
    <w:rsid w:val="00D911AC"/>
    <w:rsid w:val="00D932AF"/>
    <w:rsid w:val="00D9430B"/>
    <w:rsid w:val="00D94585"/>
    <w:rsid w:val="00DA1357"/>
    <w:rsid w:val="00DA2484"/>
    <w:rsid w:val="00DA3BCB"/>
    <w:rsid w:val="00DA653F"/>
    <w:rsid w:val="00DA65DC"/>
    <w:rsid w:val="00DA6D63"/>
    <w:rsid w:val="00DA7411"/>
    <w:rsid w:val="00DB08CF"/>
    <w:rsid w:val="00DB1952"/>
    <w:rsid w:val="00DB21F9"/>
    <w:rsid w:val="00DB22A2"/>
    <w:rsid w:val="00DB3115"/>
    <w:rsid w:val="00DB3B54"/>
    <w:rsid w:val="00DB3CA3"/>
    <w:rsid w:val="00DB440D"/>
    <w:rsid w:val="00DB6EF8"/>
    <w:rsid w:val="00DB77B2"/>
    <w:rsid w:val="00DC0880"/>
    <w:rsid w:val="00DC1507"/>
    <w:rsid w:val="00DC1548"/>
    <w:rsid w:val="00DC2D43"/>
    <w:rsid w:val="00DC38E6"/>
    <w:rsid w:val="00DC3E72"/>
    <w:rsid w:val="00DC7352"/>
    <w:rsid w:val="00DD2AEE"/>
    <w:rsid w:val="00DD545F"/>
    <w:rsid w:val="00DD5572"/>
    <w:rsid w:val="00DD5809"/>
    <w:rsid w:val="00DD5EB5"/>
    <w:rsid w:val="00DD652B"/>
    <w:rsid w:val="00DE4036"/>
    <w:rsid w:val="00DE4838"/>
    <w:rsid w:val="00DE5834"/>
    <w:rsid w:val="00DE585E"/>
    <w:rsid w:val="00DE6539"/>
    <w:rsid w:val="00DE7BCF"/>
    <w:rsid w:val="00DE7CC2"/>
    <w:rsid w:val="00DF0F77"/>
    <w:rsid w:val="00DF1A7E"/>
    <w:rsid w:val="00DF2D8C"/>
    <w:rsid w:val="00DF5EE9"/>
    <w:rsid w:val="00DF6028"/>
    <w:rsid w:val="00DF6D9D"/>
    <w:rsid w:val="00DF779E"/>
    <w:rsid w:val="00E00044"/>
    <w:rsid w:val="00E004DB"/>
    <w:rsid w:val="00E01377"/>
    <w:rsid w:val="00E01F22"/>
    <w:rsid w:val="00E022A0"/>
    <w:rsid w:val="00E04489"/>
    <w:rsid w:val="00E07930"/>
    <w:rsid w:val="00E07E5F"/>
    <w:rsid w:val="00E102EA"/>
    <w:rsid w:val="00E11395"/>
    <w:rsid w:val="00E131F1"/>
    <w:rsid w:val="00E139FB"/>
    <w:rsid w:val="00E13C87"/>
    <w:rsid w:val="00E13F07"/>
    <w:rsid w:val="00E157F7"/>
    <w:rsid w:val="00E17171"/>
    <w:rsid w:val="00E1794F"/>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57C38"/>
    <w:rsid w:val="00E60A0B"/>
    <w:rsid w:val="00E60B6D"/>
    <w:rsid w:val="00E62CB7"/>
    <w:rsid w:val="00E6463A"/>
    <w:rsid w:val="00E65F12"/>
    <w:rsid w:val="00E66CC7"/>
    <w:rsid w:val="00E675B9"/>
    <w:rsid w:val="00E7026C"/>
    <w:rsid w:val="00E702E3"/>
    <w:rsid w:val="00E7219D"/>
    <w:rsid w:val="00E74688"/>
    <w:rsid w:val="00E77D52"/>
    <w:rsid w:val="00E80E35"/>
    <w:rsid w:val="00E82CE2"/>
    <w:rsid w:val="00E91E52"/>
    <w:rsid w:val="00E9281A"/>
    <w:rsid w:val="00E9322C"/>
    <w:rsid w:val="00E93C09"/>
    <w:rsid w:val="00E94846"/>
    <w:rsid w:val="00E94E60"/>
    <w:rsid w:val="00E94E7A"/>
    <w:rsid w:val="00E962AF"/>
    <w:rsid w:val="00EA1047"/>
    <w:rsid w:val="00EA1F48"/>
    <w:rsid w:val="00EA2AB2"/>
    <w:rsid w:val="00EA373D"/>
    <w:rsid w:val="00EA4DA5"/>
    <w:rsid w:val="00EA6709"/>
    <w:rsid w:val="00EB49C3"/>
    <w:rsid w:val="00EB5640"/>
    <w:rsid w:val="00EB57CF"/>
    <w:rsid w:val="00EC0C95"/>
    <w:rsid w:val="00EC3D98"/>
    <w:rsid w:val="00EC697A"/>
    <w:rsid w:val="00EC7963"/>
    <w:rsid w:val="00EC7D8B"/>
    <w:rsid w:val="00ED2546"/>
    <w:rsid w:val="00ED2B91"/>
    <w:rsid w:val="00ED42CD"/>
    <w:rsid w:val="00ED520C"/>
    <w:rsid w:val="00ED5CCE"/>
    <w:rsid w:val="00ED5FCF"/>
    <w:rsid w:val="00ED6609"/>
    <w:rsid w:val="00ED7D14"/>
    <w:rsid w:val="00EE4820"/>
    <w:rsid w:val="00EE52E8"/>
    <w:rsid w:val="00EE55E9"/>
    <w:rsid w:val="00EE5702"/>
    <w:rsid w:val="00EF18D4"/>
    <w:rsid w:val="00EF1F6E"/>
    <w:rsid w:val="00EF4481"/>
    <w:rsid w:val="00EF69F7"/>
    <w:rsid w:val="00F008C8"/>
    <w:rsid w:val="00F01454"/>
    <w:rsid w:val="00F031D7"/>
    <w:rsid w:val="00F03655"/>
    <w:rsid w:val="00F03C17"/>
    <w:rsid w:val="00F04AE1"/>
    <w:rsid w:val="00F051A6"/>
    <w:rsid w:val="00F05560"/>
    <w:rsid w:val="00F0791C"/>
    <w:rsid w:val="00F107E2"/>
    <w:rsid w:val="00F1083C"/>
    <w:rsid w:val="00F11E34"/>
    <w:rsid w:val="00F129A5"/>
    <w:rsid w:val="00F1569B"/>
    <w:rsid w:val="00F1774B"/>
    <w:rsid w:val="00F20B1C"/>
    <w:rsid w:val="00F22FE9"/>
    <w:rsid w:val="00F24E87"/>
    <w:rsid w:val="00F27948"/>
    <w:rsid w:val="00F31223"/>
    <w:rsid w:val="00F32576"/>
    <w:rsid w:val="00F32AD4"/>
    <w:rsid w:val="00F332BE"/>
    <w:rsid w:val="00F33F44"/>
    <w:rsid w:val="00F33F9F"/>
    <w:rsid w:val="00F360A1"/>
    <w:rsid w:val="00F362C1"/>
    <w:rsid w:val="00F366AA"/>
    <w:rsid w:val="00F36B6E"/>
    <w:rsid w:val="00F370F1"/>
    <w:rsid w:val="00F37549"/>
    <w:rsid w:val="00F4152F"/>
    <w:rsid w:val="00F43B71"/>
    <w:rsid w:val="00F50ED2"/>
    <w:rsid w:val="00F5387D"/>
    <w:rsid w:val="00F53ADC"/>
    <w:rsid w:val="00F53EBE"/>
    <w:rsid w:val="00F5409F"/>
    <w:rsid w:val="00F55C6F"/>
    <w:rsid w:val="00F576AB"/>
    <w:rsid w:val="00F6091A"/>
    <w:rsid w:val="00F6177C"/>
    <w:rsid w:val="00F64E24"/>
    <w:rsid w:val="00F65F08"/>
    <w:rsid w:val="00F673F2"/>
    <w:rsid w:val="00F67944"/>
    <w:rsid w:val="00F70AF5"/>
    <w:rsid w:val="00F71D6B"/>
    <w:rsid w:val="00F72D69"/>
    <w:rsid w:val="00F73439"/>
    <w:rsid w:val="00F736A4"/>
    <w:rsid w:val="00F73CAE"/>
    <w:rsid w:val="00F75534"/>
    <w:rsid w:val="00F76743"/>
    <w:rsid w:val="00F76FED"/>
    <w:rsid w:val="00F81F60"/>
    <w:rsid w:val="00F84BF4"/>
    <w:rsid w:val="00F85D66"/>
    <w:rsid w:val="00F863B3"/>
    <w:rsid w:val="00F87213"/>
    <w:rsid w:val="00F93914"/>
    <w:rsid w:val="00F93E30"/>
    <w:rsid w:val="00F94E77"/>
    <w:rsid w:val="00F95EF3"/>
    <w:rsid w:val="00F96E20"/>
    <w:rsid w:val="00F971B5"/>
    <w:rsid w:val="00F979AA"/>
    <w:rsid w:val="00FA0F05"/>
    <w:rsid w:val="00FA1E36"/>
    <w:rsid w:val="00FA2D4D"/>
    <w:rsid w:val="00FA3B3B"/>
    <w:rsid w:val="00FB0BD4"/>
    <w:rsid w:val="00FB4355"/>
    <w:rsid w:val="00FB51F4"/>
    <w:rsid w:val="00FB5208"/>
    <w:rsid w:val="00FB5286"/>
    <w:rsid w:val="00FB6B41"/>
    <w:rsid w:val="00FB702E"/>
    <w:rsid w:val="00FB7E21"/>
    <w:rsid w:val="00FC26F1"/>
    <w:rsid w:val="00FC2A6D"/>
    <w:rsid w:val="00FC4AF3"/>
    <w:rsid w:val="00FC5425"/>
    <w:rsid w:val="00FC65B8"/>
    <w:rsid w:val="00FC7A9B"/>
    <w:rsid w:val="00FD0240"/>
    <w:rsid w:val="00FD05E1"/>
    <w:rsid w:val="00FD299E"/>
    <w:rsid w:val="00FD2AFE"/>
    <w:rsid w:val="00FD58CC"/>
    <w:rsid w:val="00FD6C15"/>
    <w:rsid w:val="00FD74F5"/>
    <w:rsid w:val="00FD7EEE"/>
    <w:rsid w:val="00FE0299"/>
    <w:rsid w:val="00FE0C3D"/>
    <w:rsid w:val="00FE1BC5"/>
    <w:rsid w:val="00FE4D63"/>
    <w:rsid w:val="00FE57DF"/>
    <w:rsid w:val="00FE60D7"/>
    <w:rsid w:val="00FE7136"/>
    <w:rsid w:val="00FF31A3"/>
    <w:rsid w:val="00FF320A"/>
    <w:rsid w:val="00FF4E03"/>
    <w:rsid w:val="00FF5D7B"/>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E528"/>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FD"/>
    <w:pPr>
      <w:spacing w:after="0" w:line="240" w:lineRule="auto"/>
    </w:pPr>
  </w:style>
  <w:style w:type="paragraph" w:styleId="Naslov1">
    <w:name w:val="heading 1"/>
    <w:basedOn w:val="Normal"/>
    <w:next w:val="Normal"/>
    <w:link w:val="Naslov1Char"/>
    <w:uiPriority w:val="9"/>
    <w:qFormat/>
    <w:rsid w:val="00DE6539"/>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numbering" w:customStyle="1" w:styleId="Trenutnipopis1">
    <w:name w:val="Trenutni popis1"/>
    <w:uiPriority w:val="99"/>
    <w:rsid w:val="00C2633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3816075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98745">
      <w:bodyDiv w:val="1"/>
      <w:marLeft w:val="0"/>
      <w:marRight w:val="0"/>
      <w:marTop w:val="0"/>
      <w:marBottom w:val="0"/>
      <w:divBdr>
        <w:top w:val="none" w:sz="0" w:space="0" w:color="auto"/>
        <w:left w:val="none" w:sz="0" w:space="0" w:color="auto"/>
        <w:bottom w:val="none" w:sz="0" w:space="0" w:color="auto"/>
        <w:right w:val="none" w:sz="0" w:space="0" w:color="auto"/>
      </w:divBdr>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der.isplate@apprrr.hr" TargetMode="External"/><Relationship Id="rId4" Type="http://schemas.openxmlformats.org/officeDocument/2006/relationships/settings" Target="settings.xml"/><Relationship Id="rId9" Type="http://schemas.openxmlformats.org/officeDocument/2006/relationships/hyperlink" Target="http://www.apprrr.hr/ipard-31.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62E6-8FD1-419E-9394-CAD327CF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24</Pages>
  <Words>6811</Words>
  <Characters>38826</Characters>
  <Application>Microsoft Office Word</Application>
  <DocSecurity>0</DocSecurity>
  <Lines>323</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Ivana</cp:lastModifiedBy>
  <cp:revision>85</cp:revision>
  <cp:lastPrinted>2021-07-19T08:20:00Z</cp:lastPrinted>
  <dcterms:created xsi:type="dcterms:W3CDTF">2021-03-21T17:42:00Z</dcterms:created>
  <dcterms:modified xsi:type="dcterms:W3CDTF">2021-07-19T08:49:00Z</dcterms:modified>
</cp:coreProperties>
</file>